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AA" w:rsidRDefault="00B54BF7" w:rsidP="000E6B75">
      <w:pPr>
        <w:pStyle w:val="Default"/>
        <w:ind w:left="3686" w:hanging="3686"/>
        <w:rPr>
          <w:b/>
          <w:sz w:val="22"/>
          <w:szCs w:val="22"/>
        </w:rPr>
      </w:pPr>
      <w:r>
        <w:rPr>
          <w:noProof/>
        </w:rPr>
        <w:drawing>
          <wp:anchor distT="0" distB="0" distL="114300" distR="114300" simplePos="0" relativeHeight="251659264" behindDoc="0" locked="0" layoutInCell="1" allowOverlap="1" wp14:anchorId="24CFFA23" wp14:editId="59BBDB58">
            <wp:simplePos x="0" y="0"/>
            <wp:positionH relativeFrom="column">
              <wp:posOffset>5107352</wp:posOffset>
            </wp:positionH>
            <wp:positionV relativeFrom="paragraph">
              <wp:posOffset>-155575</wp:posOffset>
            </wp:positionV>
            <wp:extent cx="1191983" cy="742417"/>
            <wp:effectExtent l="0" t="0" r="8255" b="635"/>
            <wp:wrapNone/>
            <wp:docPr id="8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338" t="24242" r="23325" b="20000"/>
                    <a:stretch/>
                  </pic:blipFill>
                  <pic:spPr bwMode="auto">
                    <a:xfrm>
                      <a:off x="0" y="0"/>
                      <a:ext cx="1191983" cy="742417"/>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6DA9584" wp14:editId="5AA6948F">
            <wp:extent cx="1978925" cy="583281"/>
            <wp:effectExtent l="0" t="0" r="2540" b="7620"/>
            <wp:docPr id="1" name="Immagine 1" descr="http://svp003appl/Nuovo_logo2/img/BNL_LOGO_I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p003appl/Nuovo_logo2/img/BNL_LOGO_I_Q.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540" cy="584052"/>
                    </a:xfrm>
                    <a:prstGeom prst="rect">
                      <a:avLst/>
                    </a:prstGeom>
                    <a:noFill/>
                    <a:ln>
                      <a:noFill/>
                    </a:ln>
                  </pic:spPr>
                </pic:pic>
              </a:graphicData>
            </a:graphic>
          </wp:inline>
        </w:drawing>
      </w:r>
      <w:r w:rsidR="000E6B75">
        <w:rPr>
          <w:i/>
          <w:szCs w:val="20"/>
        </w:rPr>
        <w:t xml:space="preserve">             </w:t>
      </w:r>
      <w:r w:rsidR="00CD6C98">
        <w:rPr>
          <w:rFonts w:ascii="Times New Roman" w:hAnsi="Times New Roman" w:cs="Times New Roman"/>
          <w:noProof/>
          <w:sz w:val="20"/>
          <w:szCs w:val="20"/>
        </w:rPr>
        <w:drawing>
          <wp:inline distT="0" distB="0" distL="0" distR="0" wp14:anchorId="79645726" wp14:editId="19703735">
            <wp:extent cx="1603612" cy="189117"/>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3650" cy="189122"/>
                    </a:xfrm>
                    <a:prstGeom prst="rect">
                      <a:avLst/>
                    </a:prstGeom>
                    <a:noFill/>
                    <a:ln>
                      <a:noFill/>
                    </a:ln>
                  </pic:spPr>
                </pic:pic>
              </a:graphicData>
            </a:graphic>
          </wp:inline>
        </w:drawing>
      </w:r>
      <w:r w:rsidR="000E6B75">
        <w:rPr>
          <w:i/>
          <w:szCs w:val="20"/>
        </w:rPr>
        <w:t xml:space="preserve">                               </w:t>
      </w:r>
      <w:r>
        <w:rPr>
          <w:i/>
          <w:szCs w:val="20"/>
        </w:rPr>
        <w:t xml:space="preserve">           </w:t>
      </w:r>
      <w:r w:rsidR="000E6B75">
        <w:rPr>
          <w:i/>
          <w:szCs w:val="20"/>
        </w:rPr>
        <w:t xml:space="preserve">  </w:t>
      </w:r>
    </w:p>
    <w:p w:rsidR="00864BAA" w:rsidRDefault="00864BAA" w:rsidP="00ED5EFE">
      <w:pPr>
        <w:pStyle w:val="Default"/>
        <w:jc w:val="center"/>
        <w:rPr>
          <w:b/>
          <w:sz w:val="22"/>
          <w:szCs w:val="22"/>
        </w:rPr>
      </w:pPr>
    </w:p>
    <w:p w:rsidR="00CE6D26" w:rsidRDefault="00CE6D26" w:rsidP="00ED5EFE">
      <w:pPr>
        <w:pStyle w:val="Default"/>
        <w:jc w:val="center"/>
        <w:rPr>
          <w:b/>
          <w:sz w:val="22"/>
          <w:szCs w:val="22"/>
        </w:rPr>
      </w:pPr>
    </w:p>
    <w:p w:rsidR="00B54BF7" w:rsidRDefault="00B54BF7" w:rsidP="00B54BF7">
      <w:pPr>
        <w:autoSpaceDE w:val="0"/>
        <w:autoSpaceDN w:val="0"/>
        <w:adjustRightInd w:val="0"/>
        <w:spacing w:before="2" w:after="0" w:line="100" w:lineRule="exact"/>
        <w:rPr>
          <w:rFonts w:ascii="Times New Roman" w:hAnsi="Times New Roman" w:cs="Times New Roman"/>
          <w:sz w:val="10"/>
          <w:szCs w:val="10"/>
        </w:rPr>
      </w:pPr>
    </w:p>
    <w:p w:rsidR="00D33FD7" w:rsidRDefault="00D33FD7" w:rsidP="00CE6D26">
      <w:pPr>
        <w:pStyle w:val="Default"/>
        <w:ind w:left="1416"/>
        <w:rPr>
          <w:b/>
          <w:sz w:val="22"/>
          <w:szCs w:val="22"/>
        </w:rPr>
      </w:pPr>
    </w:p>
    <w:p w:rsidR="00CE6D26" w:rsidRDefault="00E861D3" w:rsidP="00CE6D26">
      <w:pPr>
        <w:pStyle w:val="Default"/>
        <w:ind w:left="1416"/>
        <w:rPr>
          <w:b/>
          <w:sz w:val="22"/>
          <w:szCs w:val="22"/>
        </w:rPr>
      </w:pPr>
      <w:r w:rsidRPr="009038AB">
        <w:rPr>
          <w:b/>
          <w:sz w:val="22"/>
          <w:szCs w:val="22"/>
        </w:rPr>
        <w:t>EDU</w:t>
      </w:r>
      <w:r w:rsidRPr="009038AB">
        <w:rPr>
          <w:b/>
          <w:i/>
          <w:sz w:val="22"/>
          <w:szCs w:val="22"/>
        </w:rPr>
        <w:t>CARE</w:t>
      </w:r>
      <w:r w:rsidRPr="009038AB">
        <w:rPr>
          <w:b/>
          <w:sz w:val="22"/>
          <w:szCs w:val="22"/>
        </w:rPr>
        <w:t xml:space="preserve"> SCUOLA: </w:t>
      </w:r>
      <w:r w:rsidR="00CE6D26">
        <w:rPr>
          <w:b/>
          <w:sz w:val="22"/>
          <w:szCs w:val="22"/>
        </w:rPr>
        <w:t>ARRIVA L’ORA DI EDUCAZIONE FINANZIARIA!</w:t>
      </w:r>
    </w:p>
    <w:p w:rsidR="00CE6D26" w:rsidRDefault="00CE6D26" w:rsidP="00ED5EFE">
      <w:pPr>
        <w:pStyle w:val="Default"/>
        <w:jc w:val="center"/>
        <w:rPr>
          <w:b/>
          <w:sz w:val="22"/>
          <w:szCs w:val="22"/>
        </w:rPr>
      </w:pPr>
    </w:p>
    <w:p w:rsidR="00E861D3" w:rsidRDefault="00CE6D26" w:rsidP="00ED5EFE">
      <w:pPr>
        <w:pStyle w:val="Default"/>
        <w:jc w:val="center"/>
        <w:rPr>
          <w:b/>
          <w:sz w:val="22"/>
          <w:szCs w:val="22"/>
        </w:rPr>
      </w:pPr>
      <w:r>
        <w:rPr>
          <w:b/>
          <w:sz w:val="22"/>
          <w:szCs w:val="22"/>
        </w:rPr>
        <w:t>Proposta formativa per le classi III, IV e V elementare</w:t>
      </w:r>
    </w:p>
    <w:p w:rsidR="00CE6D26" w:rsidRDefault="002867B1" w:rsidP="00CE6D26">
      <w:pPr>
        <w:autoSpaceDE w:val="0"/>
        <w:autoSpaceDN w:val="0"/>
        <w:adjustRightInd w:val="0"/>
        <w:spacing w:after="0" w:line="240" w:lineRule="auto"/>
        <w:rPr>
          <w:rFonts w:ascii="GillSansStd-Bold" w:hAnsi="GillSansStd-Bold" w:cs="GillSansStd-Bold"/>
          <w:b/>
          <w:bCs/>
          <w:sz w:val="25"/>
          <w:szCs w:val="25"/>
        </w:rPr>
      </w:pPr>
      <w:r>
        <w:rPr>
          <w:noProof/>
          <w:lang w:eastAsia="it-IT"/>
        </w:rPr>
        <w:drawing>
          <wp:anchor distT="0" distB="0" distL="114300" distR="114300" simplePos="0" relativeHeight="251660288" behindDoc="0" locked="0" layoutInCell="1" allowOverlap="1" wp14:anchorId="00BD8779" wp14:editId="0202E6A8">
            <wp:simplePos x="0" y="0"/>
            <wp:positionH relativeFrom="column">
              <wp:posOffset>4923790</wp:posOffset>
            </wp:positionH>
            <wp:positionV relativeFrom="paragraph">
              <wp:posOffset>67945</wp:posOffset>
            </wp:positionV>
            <wp:extent cx="1102995" cy="1321435"/>
            <wp:effectExtent l="0" t="0" r="1905" b="0"/>
            <wp:wrapNone/>
            <wp:docPr id="8195" name="Picture 3" descr="C:\Users\400518\AppData\Local\Temp\I millesogni_Vol2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3" descr="C:\Users\400518\AppData\Local\Temp\I millesogni_Vol2 cop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2995" cy="1321435"/>
                    </a:xfrm>
                    <a:prstGeom prst="rect">
                      <a:avLst/>
                    </a:prstGeom>
                    <a:noFill/>
                    <a:extLst/>
                  </pic:spPr>
                </pic:pic>
              </a:graphicData>
            </a:graphic>
            <wp14:sizeRelH relativeFrom="margin">
              <wp14:pctWidth>0</wp14:pctWidth>
            </wp14:sizeRelH>
            <wp14:sizeRelV relativeFrom="margin">
              <wp14:pctHeight>0</wp14:pctHeight>
            </wp14:sizeRelV>
          </wp:anchor>
        </w:drawing>
      </w:r>
    </w:p>
    <w:p w:rsidR="00546F04" w:rsidRPr="00CE6D26" w:rsidRDefault="00546F04" w:rsidP="00CE6D26">
      <w:pPr>
        <w:autoSpaceDE w:val="0"/>
        <w:autoSpaceDN w:val="0"/>
        <w:adjustRightInd w:val="0"/>
        <w:spacing w:after="0" w:line="240" w:lineRule="auto"/>
        <w:rPr>
          <w:rFonts w:ascii="GillSansStd-Bold" w:hAnsi="GillSansStd-Bold" w:cs="GillSansStd-Bold"/>
          <w:b/>
          <w:bCs/>
          <w:i/>
          <w:sz w:val="25"/>
          <w:szCs w:val="25"/>
        </w:rPr>
      </w:pPr>
    </w:p>
    <w:p w:rsidR="00663C3B" w:rsidRDefault="00663C3B" w:rsidP="00B0478B">
      <w:pPr>
        <w:autoSpaceDE w:val="0"/>
        <w:autoSpaceDN w:val="0"/>
        <w:adjustRightInd w:val="0"/>
        <w:spacing w:after="0" w:line="240" w:lineRule="auto"/>
        <w:rPr>
          <w:rFonts w:ascii="Arial" w:hAnsi="Arial" w:cs="Arial"/>
          <w:b/>
          <w:bCs/>
          <w:i/>
          <w:sz w:val="20"/>
          <w:szCs w:val="20"/>
        </w:rPr>
      </w:pPr>
      <w:bookmarkStart w:id="0" w:name="_GoBack"/>
      <w:bookmarkEnd w:id="0"/>
    </w:p>
    <w:p w:rsidR="00663C3B" w:rsidRDefault="00663C3B" w:rsidP="00B0478B">
      <w:pPr>
        <w:autoSpaceDE w:val="0"/>
        <w:autoSpaceDN w:val="0"/>
        <w:adjustRightInd w:val="0"/>
        <w:spacing w:after="0" w:line="240" w:lineRule="auto"/>
        <w:rPr>
          <w:rFonts w:ascii="Arial" w:hAnsi="Arial" w:cs="Arial"/>
          <w:b/>
          <w:bCs/>
          <w:i/>
          <w:sz w:val="20"/>
          <w:szCs w:val="20"/>
        </w:rPr>
      </w:pPr>
    </w:p>
    <w:p w:rsidR="00663C3B" w:rsidRDefault="00663C3B" w:rsidP="00B0478B">
      <w:pPr>
        <w:autoSpaceDE w:val="0"/>
        <w:autoSpaceDN w:val="0"/>
        <w:adjustRightInd w:val="0"/>
        <w:spacing w:after="0" w:line="240" w:lineRule="auto"/>
        <w:rPr>
          <w:rFonts w:ascii="Arial" w:hAnsi="Arial" w:cs="Arial"/>
          <w:b/>
          <w:bCs/>
          <w:i/>
          <w:sz w:val="20"/>
          <w:szCs w:val="20"/>
        </w:rPr>
      </w:pPr>
    </w:p>
    <w:p w:rsidR="00CE6D26" w:rsidRPr="00574C54" w:rsidRDefault="00AD3ABC" w:rsidP="00B0478B">
      <w:pPr>
        <w:autoSpaceDE w:val="0"/>
        <w:autoSpaceDN w:val="0"/>
        <w:adjustRightInd w:val="0"/>
        <w:spacing w:after="0" w:line="240" w:lineRule="auto"/>
        <w:rPr>
          <w:rFonts w:cstheme="minorHAnsi"/>
          <w:b/>
          <w:bCs/>
          <w:i/>
        </w:rPr>
      </w:pPr>
      <w:r w:rsidRPr="00574C54">
        <w:rPr>
          <w:rFonts w:cstheme="minorHAnsi"/>
          <w:b/>
          <w:bCs/>
          <w:i/>
        </w:rPr>
        <w:t>Marzo 2016</w:t>
      </w:r>
    </w:p>
    <w:p w:rsidR="00EA31A7" w:rsidRPr="00574C54" w:rsidRDefault="00EA31A7" w:rsidP="00CE6D26">
      <w:pPr>
        <w:autoSpaceDE w:val="0"/>
        <w:autoSpaceDN w:val="0"/>
        <w:adjustRightInd w:val="0"/>
        <w:spacing w:after="0" w:line="240" w:lineRule="auto"/>
        <w:rPr>
          <w:rFonts w:ascii="Arial" w:hAnsi="Arial" w:cs="Arial"/>
          <w:b/>
          <w:bCs/>
          <w:i/>
        </w:rPr>
      </w:pPr>
    </w:p>
    <w:p w:rsidR="00CE6D26" w:rsidRPr="00574C54" w:rsidRDefault="00CE6D26" w:rsidP="00CE6D26">
      <w:pPr>
        <w:autoSpaceDE w:val="0"/>
        <w:autoSpaceDN w:val="0"/>
        <w:adjustRightInd w:val="0"/>
        <w:spacing w:after="0" w:line="240" w:lineRule="auto"/>
        <w:rPr>
          <w:rFonts w:ascii="BNPP Sans Light" w:eastAsia="Times New Roman" w:hAnsi="BNPP Sans Light" w:cs="Times New Roman"/>
          <w:i/>
          <w:lang w:eastAsia="it-IT"/>
        </w:rPr>
      </w:pPr>
      <w:r w:rsidRPr="00574C54">
        <w:rPr>
          <w:rFonts w:ascii="BNPP Sans Light" w:eastAsia="Times New Roman" w:hAnsi="BNPP Sans Light" w:cs="Times New Roman"/>
          <w:i/>
          <w:lang w:eastAsia="it-IT"/>
        </w:rPr>
        <w:t>Egregi</w:t>
      </w:r>
      <w:r w:rsidR="00296CAC" w:rsidRPr="00574C54">
        <w:rPr>
          <w:rFonts w:ascii="BNPP Sans Light" w:eastAsia="Times New Roman" w:hAnsi="BNPP Sans Light" w:cs="Times New Roman"/>
          <w:i/>
          <w:lang w:eastAsia="it-IT"/>
        </w:rPr>
        <w:t>o D</w:t>
      </w:r>
      <w:r w:rsidRPr="00574C54">
        <w:rPr>
          <w:rFonts w:ascii="BNPP Sans Light" w:eastAsia="Times New Roman" w:hAnsi="BNPP Sans Light" w:cs="Times New Roman"/>
          <w:i/>
          <w:lang w:eastAsia="it-IT"/>
        </w:rPr>
        <w:t xml:space="preserve">irigente, </w:t>
      </w:r>
      <w:r w:rsidR="00BD73DE" w:rsidRPr="00574C54">
        <w:rPr>
          <w:rFonts w:ascii="BNPP Sans Light" w:eastAsia="Times New Roman" w:hAnsi="BNPP Sans Light" w:cs="Times New Roman"/>
          <w:i/>
          <w:lang w:eastAsia="it-IT"/>
        </w:rPr>
        <w:t>G</w:t>
      </w:r>
      <w:r w:rsidRPr="00574C54">
        <w:rPr>
          <w:rFonts w:ascii="BNPP Sans Light" w:eastAsia="Times New Roman" w:hAnsi="BNPP Sans Light" w:cs="Times New Roman"/>
          <w:i/>
          <w:lang w:eastAsia="it-IT"/>
        </w:rPr>
        <w:t>entile</w:t>
      </w:r>
      <w:r w:rsidR="00296CAC" w:rsidRPr="00574C54">
        <w:rPr>
          <w:rFonts w:ascii="BNPP Sans Light" w:eastAsia="Times New Roman" w:hAnsi="BNPP Sans Light" w:cs="Times New Roman"/>
          <w:i/>
          <w:lang w:eastAsia="it-IT"/>
        </w:rPr>
        <w:t xml:space="preserve"> Insegnante</w:t>
      </w:r>
      <w:r w:rsidRPr="00574C54">
        <w:rPr>
          <w:rFonts w:ascii="BNPP Sans Light" w:eastAsia="Times New Roman" w:hAnsi="BNPP Sans Light" w:cs="Times New Roman"/>
          <w:i/>
          <w:lang w:eastAsia="it-IT"/>
        </w:rPr>
        <w:t>,</w:t>
      </w:r>
      <w:r w:rsidR="000E6B75" w:rsidRPr="00574C54">
        <w:rPr>
          <w:rFonts w:ascii="BNPP Sans Light" w:eastAsia="Times New Roman" w:hAnsi="BNPP Sans Light" w:cs="Times New Roman"/>
          <w:i/>
          <w:lang w:eastAsia="it-IT"/>
        </w:rPr>
        <w:t xml:space="preserve"> </w:t>
      </w:r>
    </w:p>
    <w:p w:rsidR="00CE6D26" w:rsidRPr="00574C54" w:rsidRDefault="00CE6D26" w:rsidP="00CE6D26">
      <w:pPr>
        <w:autoSpaceDE w:val="0"/>
        <w:autoSpaceDN w:val="0"/>
        <w:adjustRightInd w:val="0"/>
        <w:spacing w:after="0" w:line="240" w:lineRule="auto"/>
        <w:rPr>
          <w:rFonts w:ascii="Arial" w:hAnsi="Arial" w:cs="Arial"/>
        </w:rPr>
      </w:pPr>
    </w:p>
    <w:p w:rsidR="00AD3ABC" w:rsidRPr="00574C54" w:rsidRDefault="00AD3ABC" w:rsidP="00AD3ABC">
      <w:pPr>
        <w:pStyle w:val="NormaleWeb"/>
        <w:rPr>
          <w:sz w:val="22"/>
          <w:szCs w:val="22"/>
        </w:rPr>
      </w:pPr>
      <w:r w:rsidRPr="00574C54">
        <w:rPr>
          <w:rFonts w:ascii="BNPP Sans Light" w:hAnsi="BNPP Sans Light"/>
          <w:sz w:val="22"/>
          <w:szCs w:val="22"/>
        </w:rPr>
        <w:t xml:space="preserve">Per il secondo anno consecutivo, </w:t>
      </w:r>
      <w:r w:rsidRPr="00574C54">
        <w:rPr>
          <w:rStyle w:val="Enfasigrassetto"/>
          <w:rFonts w:ascii="BNPP Sans Light" w:hAnsi="BNPP Sans Light"/>
          <w:sz w:val="22"/>
          <w:szCs w:val="22"/>
        </w:rPr>
        <w:t>BNL</w:t>
      </w:r>
      <w:r w:rsidRPr="00574C54">
        <w:rPr>
          <w:rFonts w:ascii="BNPP Sans Light" w:hAnsi="BNPP Sans Light"/>
          <w:sz w:val="22"/>
          <w:szCs w:val="22"/>
        </w:rPr>
        <w:t xml:space="preserve"> presenta - insieme a </w:t>
      </w:r>
      <w:r w:rsidRPr="00574C54">
        <w:rPr>
          <w:rStyle w:val="Enfasigrassetto"/>
          <w:rFonts w:ascii="BNPP Sans Light" w:hAnsi="BNPP Sans Light"/>
          <w:sz w:val="22"/>
          <w:szCs w:val="22"/>
        </w:rPr>
        <w:t>Giunti Editore</w:t>
      </w:r>
      <w:r w:rsidRPr="00574C54">
        <w:rPr>
          <w:rFonts w:ascii="BNPP Sans Light" w:hAnsi="BNPP Sans Light"/>
          <w:sz w:val="22"/>
          <w:szCs w:val="22"/>
        </w:rPr>
        <w:t xml:space="preserve"> - l'iniziativa dedicata ai bambini della scuola primaria per avvicinarli ai concetti base dell'economia del quotidiano, parlando loro dell'uso consapevole e dell'importanza del risparmio. </w:t>
      </w:r>
    </w:p>
    <w:p w:rsidR="00AD3ABC" w:rsidRPr="00574C54" w:rsidRDefault="00AD3ABC" w:rsidP="00AD3ABC">
      <w:pPr>
        <w:pStyle w:val="NormaleWeb"/>
        <w:jc w:val="both"/>
        <w:rPr>
          <w:sz w:val="22"/>
          <w:szCs w:val="22"/>
        </w:rPr>
      </w:pPr>
      <w:r w:rsidRPr="00574C54">
        <w:rPr>
          <w:rFonts w:ascii="BNPP Sans Light" w:hAnsi="BNPP Sans Light"/>
          <w:sz w:val="22"/>
          <w:szCs w:val="22"/>
        </w:rPr>
        <w:t xml:space="preserve">Nella scorsa edizione l'iniziativa ha raggiunto circa un milione di persone tra studenti, famiglie, professori e dirigenti scolastici, per un </w:t>
      </w:r>
      <w:r w:rsidRPr="00574C54">
        <w:rPr>
          <w:rStyle w:val="Enfasigrassetto"/>
          <w:rFonts w:ascii="BNPP Sans Light" w:hAnsi="BNPP Sans Light"/>
          <w:sz w:val="22"/>
          <w:szCs w:val="22"/>
        </w:rPr>
        <w:t>totale di 5.000 classi</w:t>
      </w:r>
      <w:r w:rsidRPr="00574C54">
        <w:rPr>
          <w:rFonts w:ascii="BNPP Sans Light" w:hAnsi="BNPP Sans Light"/>
          <w:sz w:val="22"/>
          <w:szCs w:val="22"/>
        </w:rPr>
        <w:t xml:space="preserve"> e 24 provincie italiane. </w:t>
      </w:r>
    </w:p>
    <w:p w:rsidR="00AD3ABC" w:rsidRPr="00574C54" w:rsidRDefault="00601F0C" w:rsidP="00AD3ABC">
      <w:pPr>
        <w:pStyle w:val="NormaleWeb"/>
        <w:rPr>
          <w:rFonts w:ascii="BNPP Sans Light" w:hAnsi="BNPP Sans Light"/>
          <w:sz w:val="22"/>
          <w:szCs w:val="22"/>
        </w:rPr>
      </w:pPr>
      <w:r w:rsidRPr="00574C54">
        <w:rPr>
          <w:rFonts w:ascii="BNPP Sans Light" w:hAnsi="BNPP Sans Light"/>
          <w:sz w:val="22"/>
          <w:szCs w:val="22"/>
        </w:rPr>
        <w:t>La campagna prevede inoltre un concorso con premi per le prime 10 classi classificate.</w:t>
      </w:r>
      <w:r w:rsidR="00AD3ABC" w:rsidRPr="00574C54">
        <w:rPr>
          <w:rFonts w:ascii="BNPP Sans Light" w:hAnsi="BNPP Sans Light"/>
          <w:sz w:val="22"/>
          <w:szCs w:val="22"/>
        </w:rPr>
        <w:t xml:space="preserve"> </w:t>
      </w:r>
    </w:p>
    <w:p w:rsidR="00CE6D26" w:rsidRPr="00574C54" w:rsidRDefault="000F751C" w:rsidP="00AD3ABC">
      <w:pPr>
        <w:pStyle w:val="NormaleWeb"/>
        <w:rPr>
          <w:rFonts w:ascii="BNPP Sans Light" w:hAnsi="BNPP Sans Light"/>
          <w:sz w:val="22"/>
          <w:szCs w:val="22"/>
        </w:rPr>
      </w:pPr>
      <w:r w:rsidRPr="00574C54">
        <w:rPr>
          <w:rFonts w:ascii="BNPP Sans Light" w:hAnsi="BNPP Sans Light"/>
          <w:sz w:val="22"/>
          <w:szCs w:val="22"/>
        </w:rPr>
        <w:t>L’iniziativa</w:t>
      </w:r>
      <w:r w:rsidR="000E6B75" w:rsidRPr="00574C54">
        <w:rPr>
          <w:rFonts w:ascii="BNPP Sans Light" w:hAnsi="BNPP Sans Light"/>
          <w:sz w:val="22"/>
          <w:szCs w:val="22"/>
        </w:rPr>
        <w:t>, in linea con i nostri principi di Responsabilità Sociale d’Impresa,</w:t>
      </w:r>
      <w:r w:rsidR="003E7CBB" w:rsidRPr="00574C54">
        <w:rPr>
          <w:rFonts w:ascii="BNPP Sans Light" w:hAnsi="BNPP Sans Light"/>
          <w:sz w:val="22"/>
          <w:szCs w:val="22"/>
        </w:rPr>
        <w:t xml:space="preserve"> </w:t>
      </w:r>
      <w:r w:rsidR="00D86F6F" w:rsidRPr="00574C54">
        <w:rPr>
          <w:rFonts w:ascii="BNPP Sans Light" w:hAnsi="BNPP Sans Light"/>
          <w:sz w:val="22"/>
          <w:szCs w:val="22"/>
        </w:rPr>
        <w:t>è</w:t>
      </w:r>
      <w:r w:rsidR="00296CAC" w:rsidRPr="00574C54">
        <w:rPr>
          <w:rFonts w:ascii="BNPP Sans Light" w:hAnsi="BNPP Sans Light"/>
          <w:sz w:val="22"/>
          <w:szCs w:val="22"/>
        </w:rPr>
        <w:t xml:space="preserve"> stat</w:t>
      </w:r>
      <w:r w:rsidRPr="00574C54">
        <w:rPr>
          <w:rFonts w:ascii="BNPP Sans Light" w:hAnsi="BNPP Sans Light"/>
          <w:sz w:val="22"/>
          <w:szCs w:val="22"/>
        </w:rPr>
        <w:t xml:space="preserve">a inoltre </w:t>
      </w:r>
      <w:r w:rsidR="00601F0C" w:rsidRPr="00574C54">
        <w:rPr>
          <w:rFonts w:ascii="BNPP Sans Light" w:hAnsi="BNPP Sans Light"/>
          <w:sz w:val="22"/>
          <w:szCs w:val="22"/>
        </w:rPr>
        <w:t>apprezzata</w:t>
      </w:r>
      <w:r w:rsidR="00663C3B" w:rsidRPr="00574C54">
        <w:rPr>
          <w:rFonts w:ascii="BNPP Sans Light" w:hAnsi="BNPP Sans Light"/>
          <w:sz w:val="22"/>
          <w:szCs w:val="22"/>
        </w:rPr>
        <w:t xml:space="preserve"> </w:t>
      </w:r>
      <w:r w:rsidR="00296CAC" w:rsidRPr="00574C54">
        <w:rPr>
          <w:rFonts w:ascii="BNPP Sans Light" w:hAnsi="BNPP Sans Light"/>
          <w:sz w:val="22"/>
          <w:szCs w:val="22"/>
        </w:rPr>
        <w:t xml:space="preserve">dal MIUR che </w:t>
      </w:r>
      <w:r w:rsidR="00AD3ABC" w:rsidRPr="00574C54">
        <w:rPr>
          <w:rFonts w:ascii="BNPP Sans Light" w:hAnsi="BNPP Sans Light"/>
          <w:sz w:val="22"/>
          <w:szCs w:val="22"/>
        </w:rPr>
        <w:t xml:space="preserve">lo scorso anno </w:t>
      </w:r>
      <w:r w:rsidR="00296CAC" w:rsidRPr="00574C54">
        <w:rPr>
          <w:rFonts w:ascii="BNPP Sans Light" w:hAnsi="BNPP Sans Light"/>
          <w:sz w:val="22"/>
          <w:szCs w:val="22"/>
        </w:rPr>
        <w:t xml:space="preserve">ne ha riconosciuto la valenza educativa </w:t>
      </w:r>
      <w:r w:rsidR="00203EED" w:rsidRPr="00574C54">
        <w:rPr>
          <w:rFonts w:ascii="BNPP Sans Light" w:hAnsi="BNPP Sans Light"/>
          <w:sz w:val="22"/>
          <w:szCs w:val="22"/>
        </w:rPr>
        <w:t>ed ha deciso di promuovere la campagna nelle scuole di tutta Italia tramite specifica Circolare Ministeriale</w:t>
      </w:r>
      <w:r w:rsidR="00634FAD" w:rsidRPr="00574C54">
        <w:rPr>
          <w:rFonts w:ascii="BNPP Sans Light" w:hAnsi="BNPP Sans Light"/>
          <w:sz w:val="22"/>
          <w:szCs w:val="22"/>
        </w:rPr>
        <w:t xml:space="preserve">. </w:t>
      </w:r>
    </w:p>
    <w:p w:rsidR="00CE6D26" w:rsidRPr="00574C54" w:rsidRDefault="00CD6C98" w:rsidP="00AD3ABC">
      <w:pPr>
        <w:pStyle w:val="NormaleWeb"/>
        <w:rPr>
          <w:rFonts w:ascii="BNPP Sans Light" w:hAnsi="BNPP Sans Light"/>
          <w:sz w:val="22"/>
          <w:szCs w:val="22"/>
        </w:rPr>
      </w:pPr>
      <w:r w:rsidRPr="00574C54">
        <w:rPr>
          <w:rFonts w:ascii="BNPP Sans Light" w:hAnsi="BNPP Sans Light"/>
          <w:sz w:val="22"/>
          <w:szCs w:val="22"/>
        </w:rPr>
        <w:t>A completamento di questo percorso didattico d</w:t>
      </w:r>
      <w:r w:rsidR="000F751C" w:rsidRPr="00574C54">
        <w:rPr>
          <w:rFonts w:ascii="BNPP Sans Light" w:hAnsi="BNPP Sans Light"/>
          <w:sz w:val="22"/>
          <w:szCs w:val="22"/>
        </w:rPr>
        <w:t>esideriamo ora manifestarvi la nostra disponibilità ad offrire, qualora lo riteni</w:t>
      </w:r>
      <w:r w:rsidRPr="00574C54">
        <w:rPr>
          <w:rFonts w:ascii="BNPP Sans Light" w:hAnsi="BNPP Sans Light"/>
          <w:sz w:val="22"/>
          <w:szCs w:val="22"/>
        </w:rPr>
        <w:t xml:space="preserve">ate utile ai fini didattici, la </w:t>
      </w:r>
      <w:r w:rsidR="000F751C" w:rsidRPr="00574C54">
        <w:rPr>
          <w:rFonts w:ascii="BNPP Sans Light" w:hAnsi="BNPP Sans Light"/>
          <w:sz w:val="22"/>
          <w:szCs w:val="22"/>
        </w:rPr>
        <w:t xml:space="preserve"> </w:t>
      </w:r>
      <w:r w:rsidR="00663C3B" w:rsidRPr="00574C54">
        <w:rPr>
          <w:rFonts w:ascii="BNPP Sans Light" w:hAnsi="BNPP Sans Light"/>
          <w:sz w:val="22"/>
          <w:szCs w:val="22"/>
        </w:rPr>
        <w:t xml:space="preserve">presenza di </w:t>
      </w:r>
      <w:r w:rsidR="000F751C" w:rsidRPr="00574C54">
        <w:rPr>
          <w:rFonts w:ascii="BNPP Sans Light" w:hAnsi="BNPP Sans Light"/>
          <w:sz w:val="22"/>
          <w:szCs w:val="22"/>
        </w:rPr>
        <w:t xml:space="preserve">un nostro esperto per </w:t>
      </w:r>
      <w:r w:rsidR="000F751C" w:rsidRPr="00574C54">
        <w:rPr>
          <w:rFonts w:ascii="BNPP Sans Light" w:hAnsi="BNPP Sans Light"/>
          <w:b/>
          <w:sz w:val="22"/>
          <w:szCs w:val="22"/>
        </w:rPr>
        <w:t>un</w:t>
      </w:r>
      <w:r w:rsidR="00663C3B" w:rsidRPr="00574C54">
        <w:rPr>
          <w:rFonts w:ascii="BNPP Sans Light" w:hAnsi="BNPP Sans Light"/>
          <w:b/>
          <w:sz w:val="22"/>
          <w:szCs w:val="22"/>
        </w:rPr>
        <w:t>a</w:t>
      </w:r>
      <w:r w:rsidR="000F751C" w:rsidRPr="00574C54">
        <w:rPr>
          <w:rFonts w:ascii="BNPP Sans Light" w:hAnsi="BNPP Sans Light"/>
          <w:b/>
          <w:sz w:val="22"/>
          <w:szCs w:val="22"/>
        </w:rPr>
        <w:t xml:space="preserve"> </w:t>
      </w:r>
      <w:r w:rsidR="00663C3B" w:rsidRPr="00574C54">
        <w:rPr>
          <w:rFonts w:ascii="BNPP Sans Light" w:hAnsi="BNPP Sans Light"/>
          <w:b/>
          <w:sz w:val="22"/>
          <w:szCs w:val="22"/>
        </w:rPr>
        <w:t xml:space="preserve">lezione </w:t>
      </w:r>
      <w:r w:rsidR="00663C3B" w:rsidRPr="00574C54">
        <w:rPr>
          <w:rFonts w:ascii="BNPP Sans Light" w:hAnsi="BNPP Sans Light"/>
          <w:sz w:val="22"/>
          <w:szCs w:val="22"/>
        </w:rPr>
        <w:t xml:space="preserve">di </w:t>
      </w:r>
      <w:r w:rsidR="002867B1" w:rsidRPr="00574C54">
        <w:rPr>
          <w:rFonts w:ascii="BNPP Sans Light" w:hAnsi="BNPP Sans Light"/>
          <w:sz w:val="22"/>
          <w:szCs w:val="22"/>
        </w:rPr>
        <w:t>approfondimento presso</w:t>
      </w:r>
      <w:r w:rsidR="000F751C" w:rsidRPr="00574C54">
        <w:rPr>
          <w:rFonts w:ascii="BNPP Sans Light" w:hAnsi="BNPP Sans Light"/>
          <w:sz w:val="22"/>
          <w:szCs w:val="22"/>
        </w:rPr>
        <w:t xml:space="preserve"> </w:t>
      </w:r>
      <w:r w:rsidR="002867B1" w:rsidRPr="00574C54">
        <w:rPr>
          <w:rFonts w:ascii="BNPP Sans Light" w:hAnsi="BNPP Sans Light"/>
          <w:sz w:val="22"/>
          <w:szCs w:val="22"/>
        </w:rPr>
        <w:t xml:space="preserve">la </w:t>
      </w:r>
      <w:r w:rsidR="000F751C" w:rsidRPr="00574C54">
        <w:rPr>
          <w:rFonts w:ascii="BNPP Sans Light" w:hAnsi="BNPP Sans Light"/>
          <w:sz w:val="22"/>
          <w:szCs w:val="22"/>
        </w:rPr>
        <w:t xml:space="preserve">scuola con le classi sui temi dell’economia, del lavoro e del risparmio. </w:t>
      </w:r>
    </w:p>
    <w:p w:rsidR="00AD3ABC" w:rsidRPr="00574C54" w:rsidRDefault="00AD3ABC" w:rsidP="00AD3ABC">
      <w:pPr>
        <w:pStyle w:val="NormaleWeb"/>
        <w:rPr>
          <w:rFonts w:ascii="BNPP Sans Light" w:hAnsi="BNPP Sans Light"/>
          <w:sz w:val="22"/>
          <w:szCs w:val="22"/>
        </w:rPr>
      </w:pPr>
      <w:r w:rsidRPr="00574C54">
        <w:rPr>
          <w:rFonts w:ascii="BNPP Sans Light" w:hAnsi="BNPP Sans Light"/>
          <w:sz w:val="22"/>
          <w:szCs w:val="22"/>
        </w:rPr>
        <w:t>Lo scorso anno l’iniziativa della lezione in classe denominata “Arriva l’ora di educazione finanziaria” ha riscosso un grande successo con più di 200 lezioni erogate nelle scuole di tutta Italia che hanno coinvolto più di 22.000 alunni.</w:t>
      </w:r>
    </w:p>
    <w:p w:rsidR="00546F04" w:rsidRPr="00574C54" w:rsidRDefault="000F751C" w:rsidP="00AD3ABC">
      <w:pPr>
        <w:pStyle w:val="NormaleWeb"/>
        <w:rPr>
          <w:rFonts w:ascii="BNPP Sans Light" w:hAnsi="BNPP Sans Light"/>
          <w:sz w:val="22"/>
          <w:szCs w:val="22"/>
        </w:rPr>
      </w:pPr>
      <w:r w:rsidRPr="00574C54">
        <w:rPr>
          <w:rFonts w:ascii="BNPP Sans Light" w:hAnsi="BNPP Sans Light"/>
          <w:sz w:val="22"/>
          <w:szCs w:val="22"/>
        </w:rPr>
        <w:t xml:space="preserve">Durante l’incontro con i ragazzi, verranno utilizzati </w:t>
      </w:r>
      <w:r w:rsidR="00546F04" w:rsidRPr="00574C54">
        <w:rPr>
          <w:rFonts w:ascii="BNPP Sans Light" w:hAnsi="BNPP Sans Light"/>
          <w:sz w:val="22"/>
          <w:szCs w:val="22"/>
        </w:rPr>
        <w:t>strumenti didattici multimediali</w:t>
      </w:r>
      <w:r w:rsidRPr="00574C54">
        <w:rPr>
          <w:rFonts w:ascii="BNPP Sans Light" w:hAnsi="BNPP Sans Light"/>
          <w:sz w:val="22"/>
          <w:szCs w:val="22"/>
        </w:rPr>
        <w:t xml:space="preserve"> realizzati in modo da</w:t>
      </w:r>
      <w:r w:rsidR="005B1C36" w:rsidRPr="00574C54">
        <w:rPr>
          <w:rFonts w:ascii="BNPP Sans Light" w:hAnsi="BNPP Sans Light"/>
          <w:sz w:val="22"/>
          <w:szCs w:val="22"/>
        </w:rPr>
        <w:t xml:space="preserve"> </w:t>
      </w:r>
      <w:r w:rsidR="00546F04" w:rsidRPr="00574C54">
        <w:rPr>
          <w:rFonts w:ascii="BNPP Sans Light" w:hAnsi="BNPP Sans Light"/>
          <w:sz w:val="22"/>
          <w:szCs w:val="22"/>
        </w:rPr>
        <w:t>re</w:t>
      </w:r>
      <w:r w:rsidRPr="00574C54">
        <w:rPr>
          <w:rFonts w:ascii="BNPP Sans Light" w:hAnsi="BNPP Sans Light"/>
          <w:sz w:val="22"/>
          <w:szCs w:val="22"/>
        </w:rPr>
        <w:t>ndere piacevole e coinvolgente l’apprendimento dei</w:t>
      </w:r>
      <w:r w:rsidR="00546F04" w:rsidRPr="00574C54">
        <w:rPr>
          <w:rFonts w:ascii="BNPP Sans Light" w:hAnsi="BNPP Sans Light"/>
          <w:sz w:val="22"/>
          <w:szCs w:val="22"/>
        </w:rPr>
        <w:t xml:space="preserve"> meccanismi di base del funzionamento dell’economia </w:t>
      </w:r>
      <w:r w:rsidR="00CE6D26" w:rsidRPr="00574C54">
        <w:rPr>
          <w:rFonts w:ascii="BNPP Sans Light" w:hAnsi="BNPP Sans Light"/>
          <w:sz w:val="22"/>
          <w:szCs w:val="22"/>
        </w:rPr>
        <w:t xml:space="preserve">e quindi iniziare un percorso di </w:t>
      </w:r>
      <w:r w:rsidR="00634FAD" w:rsidRPr="00574C54">
        <w:rPr>
          <w:rFonts w:ascii="BNPP Sans Light" w:hAnsi="BNPP Sans Light"/>
          <w:sz w:val="22"/>
          <w:szCs w:val="22"/>
        </w:rPr>
        <w:t xml:space="preserve">educazione alla </w:t>
      </w:r>
      <w:r w:rsidR="00CE6D26" w:rsidRPr="00574C54">
        <w:rPr>
          <w:rFonts w:ascii="BNPP Sans Light" w:hAnsi="BNPP Sans Light"/>
          <w:sz w:val="22"/>
          <w:szCs w:val="22"/>
        </w:rPr>
        <w:t xml:space="preserve">cittadinanza </w:t>
      </w:r>
      <w:r w:rsidRPr="00574C54">
        <w:rPr>
          <w:rFonts w:ascii="BNPP Sans Light" w:hAnsi="BNPP Sans Light"/>
          <w:sz w:val="22"/>
          <w:szCs w:val="22"/>
        </w:rPr>
        <w:t>economica</w:t>
      </w:r>
      <w:r w:rsidR="00CE6D26" w:rsidRPr="00574C54">
        <w:rPr>
          <w:rFonts w:ascii="BNPP Sans Light" w:hAnsi="BNPP Sans Light"/>
          <w:sz w:val="22"/>
          <w:szCs w:val="22"/>
        </w:rPr>
        <w:t>.</w:t>
      </w:r>
      <w:r w:rsidR="005B1C36" w:rsidRPr="00574C54">
        <w:rPr>
          <w:rFonts w:ascii="BNPP Sans Light" w:hAnsi="BNPP Sans Light"/>
          <w:sz w:val="22"/>
          <w:szCs w:val="22"/>
        </w:rPr>
        <w:t xml:space="preserve"> </w:t>
      </w:r>
    </w:p>
    <w:p w:rsidR="00663C3B" w:rsidRPr="00574C54" w:rsidRDefault="000E6B75" w:rsidP="00AD3ABC">
      <w:pPr>
        <w:pStyle w:val="NormaleWeb"/>
        <w:rPr>
          <w:rFonts w:ascii="BNPP Sans Light" w:hAnsi="BNPP Sans Light"/>
          <w:sz w:val="22"/>
          <w:szCs w:val="22"/>
        </w:rPr>
      </w:pPr>
      <w:r w:rsidRPr="00574C54">
        <w:rPr>
          <w:rFonts w:ascii="BNPP Sans Light" w:hAnsi="BNPP Sans Light"/>
          <w:sz w:val="22"/>
          <w:szCs w:val="22"/>
        </w:rPr>
        <w:t>In alternativa</w:t>
      </w:r>
      <w:r w:rsidR="0097682B" w:rsidRPr="00574C54">
        <w:rPr>
          <w:rFonts w:ascii="BNPP Sans Light" w:hAnsi="BNPP Sans Light"/>
          <w:sz w:val="22"/>
          <w:szCs w:val="22"/>
        </w:rPr>
        <w:t xml:space="preserve"> alla </w:t>
      </w:r>
      <w:r w:rsidR="007915E0" w:rsidRPr="00574C54">
        <w:rPr>
          <w:rFonts w:ascii="BNPP Sans Light" w:hAnsi="BNPP Sans Light"/>
          <w:sz w:val="22"/>
          <w:szCs w:val="22"/>
        </w:rPr>
        <w:t>“</w:t>
      </w:r>
      <w:r w:rsidR="0097682B" w:rsidRPr="00574C54">
        <w:rPr>
          <w:rFonts w:ascii="BNPP Sans Light" w:hAnsi="BNPP Sans Light"/>
          <w:sz w:val="22"/>
          <w:szCs w:val="22"/>
        </w:rPr>
        <w:t>lezione in classe</w:t>
      </w:r>
      <w:r w:rsidR="007915E0" w:rsidRPr="00574C54">
        <w:rPr>
          <w:rFonts w:ascii="BNPP Sans Light" w:hAnsi="BNPP Sans Light"/>
          <w:sz w:val="22"/>
          <w:szCs w:val="22"/>
        </w:rPr>
        <w:t xml:space="preserve">” </w:t>
      </w:r>
      <w:r w:rsidR="0097682B" w:rsidRPr="00574C54">
        <w:rPr>
          <w:rFonts w:ascii="BNPP Sans Light" w:hAnsi="BNPP Sans Light"/>
          <w:sz w:val="22"/>
          <w:szCs w:val="22"/>
        </w:rPr>
        <w:t xml:space="preserve"> inoltre</w:t>
      </w:r>
      <w:r w:rsidR="00D86F6F" w:rsidRPr="00574C54">
        <w:rPr>
          <w:rFonts w:ascii="BNPP Sans Light" w:hAnsi="BNPP Sans Light"/>
          <w:sz w:val="22"/>
          <w:szCs w:val="22"/>
        </w:rPr>
        <w:t xml:space="preserve">, </w:t>
      </w:r>
      <w:r w:rsidR="007915E0" w:rsidRPr="00574C54">
        <w:rPr>
          <w:rFonts w:ascii="BNPP Sans Light" w:hAnsi="BNPP Sans Light"/>
          <w:sz w:val="22"/>
          <w:szCs w:val="22"/>
        </w:rPr>
        <w:t>possiamo offrire una “l</w:t>
      </w:r>
      <w:r w:rsidR="00BD73DE" w:rsidRPr="00574C54">
        <w:rPr>
          <w:rFonts w:ascii="BNPP Sans Light" w:hAnsi="BNPP Sans Light"/>
          <w:sz w:val="22"/>
          <w:szCs w:val="22"/>
        </w:rPr>
        <w:t xml:space="preserve">ezione in Banca”, per </w:t>
      </w:r>
      <w:r w:rsidR="00574C54">
        <w:rPr>
          <w:rFonts w:ascii="BNPP Sans Light" w:hAnsi="BNPP Sans Light"/>
          <w:sz w:val="22"/>
          <w:szCs w:val="22"/>
        </w:rPr>
        <w:t>c</w:t>
      </w:r>
      <w:r w:rsidR="00BD73DE" w:rsidRPr="00574C54">
        <w:rPr>
          <w:rFonts w:ascii="BNPP Sans Light" w:hAnsi="BNPP Sans Light"/>
          <w:sz w:val="22"/>
          <w:szCs w:val="22"/>
        </w:rPr>
        <w:t>onsentire ai ragazzi di vivere un’esperienza dal vivo presso una delle nostre Agenzie</w:t>
      </w:r>
      <w:r w:rsidR="00663C3B" w:rsidRPr="00574C54">
        <w:rPr>
          <w:rFonts w:ascii="BNPP Sans Light" w:hAnsi="BNPP Sans Light"/>
          <w:sz w:val="22"/>
          <w:szCs w:val="22"/>
        </w:rPr>
        <w:t>.</w:t>
      </w:r>
    </w:p>
    <w:p w:rsidR="00C5568C" w:rsidRPr="00574C54" w:rsidRDefault="000E6B75" w:rsidP="00AD3ABC">
      <w:pPr>
        <w:pStyle w:val="NormaleWeb"/>
        <w:rPr>
          <w:rFonts w:ascii="BNPP Sans Light" w:hAnsi="BNPP Sans Light"/>
          <w:sz w:val="22"/>
          <w:szCs w:val="22"/>
        </w:rPr>
      </w:pPr>
      <w:r w:rsidRPr="00574C54">
        <w:rPr>
          <w:rFonts w:ascii="BNPP Sans Light" w:hAnsi="BNPP Sans Light"/>
          <w:sz w:val="22"/>
          <w:szCs w:val="22"/>
        </w:rPr>
        <w:t>S</w:t>
      </w:r>
      <w:r w:rsidR="00D86F6F" w:rsidRPr="00574C54">
        <w:rPr>
          <w:rFonts w:ascii="BNPP Sans Light" w:hAnsi="BNPP Sans Light"/>
          <w:sz w:val="22"/>
          <w:szCs w:val="22"/>
        </w:rPr>
        <w:t xml:space="preserve">iamo disponibili </w:t>
      </w:r>
      <w:r w:rsidR="005B1C36" w:rsidRPr="00574C54">
        <w:rPr>
          <w:rFonts w:ascii="BNPP Sans Light" w:hAnsi="BNPP Sans Light"/>
          <w:sz w:val="22"/>
          <w:szCs w:val="22"/>
        </w:rPr>
        <w:t>a seconda delle diverse esigenze che la scuola valuterà</w:t>
      </w:r>
      <w:r w:rsidR="00D86F6F" w:rsidRPr="00574C54">
        <w:rPr>
          <w:rFonts w:ascii="BNPP Sans Light" w:hAnsi="BNPP Sans Light"/>
          <w:sz w:val="22"/>
          <w:szCs w:val="22"/>
        </w:rPr>
        <w:t>, a trovare la migliore e più efficace soluzione didattica.</w:t>
      </w:r>
    </w:p>
    <w:p w:rsidR="00663C3B" w:rsidRPr="00574C54" w:rsidRDefault="0097682B" w:rsidP="00AD3ABC">
      <w:pPr>
        <w:pStyle w:val="NormaleWeb"/>
        <w:rPr>
          <w:rFonts w:ascii="BNPP Sans Light" w:hAnsi="BNPP Sans Light"/>
          <w:sz w:val="22"/>
          <w:szCs w:val="22"/>
        </w:rPr>
      </w:pPr>
      <w:r w:rsidRPr="00574C54">
        <w:rPr>
          <w:rFonts w:ascii="BNPP Sans Light" w:hAnsi="BNPP Sans Light"/>
          <w:sz w:val="22"/>
          <w:szCs w:val="22"/>
        </w:rPr>
        <w:t>P</w:t>
      </w:r>
      <w:r w:rsidR="00EA31A7" w:rsidRPr="00574C54">
        <w:rPr>
          <w:rFonts w:ascii="BNPP Sans Light" w:hAnsi="BNPP Sans Light"/>
          <w:sz w:val="22"/>
          <w:szCs w:val="22"/>
        </w:rPr>
        <w:t xml:space="preserve">er ogni </w:t>
      </w:r>
      <w:r w:rsidR="00962530" w:rsidRPr="00574C54">
        <w:rPr>
          <w:rFonts w:ascii="BNPP Sans Light" w:hAnsi="BNPP Sans Light"/>
          <w:sz w:val="22"/>
          <w:szCs w:val="22"/>
        </w:rPr>
        <w:t xml:space="preserve">informazione sul programma </w:t>
      </w:r>
      <w:proofErr w:type="spellStart"/>
      <w:r w:rsidR="00962530" w:rsidRPr="00574C54">
        <w:rPr>
          <w:rFonts w:ascii="BNPP Sans Light" w:hAnsi="BNPP Sans Light"/>
          <w:sz w:val="22"/>
          <w:szCs w:val="22"/>
        </w:rPr>
        <w:t>EduCare</w:t>
      </w:r>
      <w:proofErr w:type="spellEnd"/>
      <w:r w:rsidR="00962530" w:rsidRPr="00574C54">
        <w:rPr>
          <w:rFonts w:ascii="BNPP Sans Light" w:hAnsi="BNPP Sans Light"/>
          <w:sz w:val="22"/>
          <w:szCs w:val="22"/>
        </w:rPr>
        <w:t xml:space="preserve"> Scuola</w:t>
      </w:r>
      <w:r w:rsidR="00EA31A7" w:rsidRPr="00574C54">
        <w:rPr>
          <w:rFonts w:ascii="BNPP Sans Light" w:hAnsi="BNPP Sans Light"/>
          <w:sz w:val="22"/>
          <w:szCs w:val="22"/>
        </w:rPr>
        <w:t xml:space="preserve"> può consultare il sito </w:t>
      </w:r>
      <w:r w:rsidR="00962530" w:rsidRPr="00574C54">
        <w:rPr>
          <w:rFonts w:ascii="BNPP Sans Light" w:hAnsi="BNPP Sans Light"/>
          <w:sz w:val="22"/>
          <w:szCs w:val="22"/>
        </w:rPr>
        <w:t xml:space="preserve">educare.bnl.it. </w:t>
      </w:r>
      <w:r w:rsidR="00493B97" w:rsidRPr="00574C54">
        <w:rPr>
          <w:rFonts w:ascii="BNPP Sans Light" w:hAnsi="BNPP Sans Light"/>
          <w:sz w:val="22"/>
          <w:szCs w:val="22"/>
        </w:rPr>
        <w:t>o contattarci, saremo a sua disposizione per ogni chiarimento.</w:t>
      </w:r>
    </w:p>
    <w:p w:rsidR="00962530" w:rsidRPr="00574C54" w:rsidRDefault="00962530" w:rsidP="00AD3ABC">
      <w:pPr>
        <w:pStyle w:val="NormaleWeb"/>
        <w:rPr>
          <w:rFonts w:ascii="Arial" w:hAnsi="Arial" w:cs="Arial"/>
          <w:i/>
          <w:color w:val="000000"/>
          <w:sz w:val="22"/>
          <w:szCs w:val="22"/>
        </w:rPr>
      </w:pPr>
      <w:r w:rsidRPr="00574C54">
        <w:rPr>
          <w:rFonts w:ascii="BNPP Sans Light" w:hAnsi="BNPP Sans Light"/>
          <w:sz w:val="22"/>
          <w:szCs w:val="22"/>
        </w:rPr>
        <w:t>Cordiali saluti</w:t>
      </w:r>
      <w:r w:rsidRPr="00574C54">
        <w:rPr>
          <w:rFonts w:ascii="Arial" w:hAnsi="Arial" w:cs="Arial"/>
          <w:i/>
          <w:color w:val="000000"/>
          <w:sz w:val="22"/>
          <w:szCs w:val="22"/>
        </w:rPr>
        <w:t xml:space="preserve"> </w:t>
      </w:r>
    </w:p>
    <w:sectPr w:rsidR="00962530" w:rsidRPr="00574C54" w:rsidSect="00B0478B">
      <w:pgSz w:w="11906" w:h="16838"/>
      <w:pgMar w:top="1276" w:right="127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7E" w:rsidRDefault="00466F7E" w:rsidP="00546F04">
      <w:pPr>
        <w:spacing w:after="0" w:line="240" w:lineRule="auto"/>
      </w:pPr>
      <w:r>
        <w:separator/>
      </w:r>
    </w:p>
  </w:endnote>
  <w:endnote w:type="continuationSeparator" w:id="0">
    <w:p w:rsidR="00466F7E" w:rsidRDefault="00466F7E" w:rsidP="0054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Std-Bold">
    <w:panose1 w:val="00000000000000000000"/>
    <w:charset w:val="00"/>
    <w:family w:val="swiss"/>
    <w:notTrueType/>
    <w:pitch w:val="default"/>
    <w:sig w:usb0="00000003" w:usb1="00000000" w:usb2="00000000" w:usb3="00000000" w:csb0="00000001" w:csb1="00000000"/>
  </w:font>
  <w:font w:name="BNPP Sans Light">
    <w:panose1 w:val="00000000000000000000"/>
    <w:charset w:val="00"/>
    <w:family w:val="modern"/>
    <w:notTrueType/>
    <w:pitch w:val="variable"/>
    <w:sig w:usb0="A00000A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7E" w:rsidRDefault="00466F7E" w:rsidP="00546F04">
      <w:pPr>
        <w:spacing w:after="0" w:line="240" w:lineRule="auto"/>
      </w:pPr>
      <w:r>
        <w:separator/>
      </w:r>
    </w:p>
  </w:footnote>
  <w:footnote w:type="continuationSeparator" w:id="0">
    <w:p w:rsidR="00466F7E" w:rsidRDefault="00466F7E" w:rsidP="00546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45A"/>
    <w:multiLevelType w:val="hybridMultilevel"/>
    <w:tmpl w:val="CC1A7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AB0E07"/>
    <w:multiLevelType w:val="hybridMultilevel"/>
    <w:tmpl w:val="BD0267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031512"/>
    <w:multiLevelType w:val="hybridMultilevel"/>
    <w:tmpl w:val="086A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C6956B8"/>
    <w:multiLevelType w:val="hybridMultilevel"/>
    <w:tmpl w:val="4A46B4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8C"/>
    <w:rsid w:val="0001409D"/>
    <w:rsid w:val="00060120"/>
    <w:rsid w:val="00076CED"/>
    <w:rsid w:val="000871E3"/>
    <w:rsid w:val="000D7DA9"/>
    <w:rsid w:val="000E6B75"/>
    <w:rsid w:val="000F6040"/>
    <w:rsid w:val="000F751C"/>
    <w:rsid w:val="00114364"/>
    <w:rsid w:val="0011734A"/>
    <w:rsid w:val="0015522A"/>
    <w:rsid w:val="0018280B"/>
    <w:rsid w:val="00191477"/>
    <w:rsid w:val="001A44D1"/>
    <w:rsid w:val="001B5BD4"/>
    <w:rsid w:val="001C0ACF"/>
    <w:rsid w:val="001C5B22"/>
    <w:rsid w:val="001C73CB"/>
    <w:rsid w:val="00203EED"/>
    <w:rsid w:val="00280F7D"/>
    <w:rsid w:val="002867B1"/>
    <w:rsid w:val="00296CAC"/>
    <w:rsid w:val="002A24B8"/>
    <w:rsid w:val="0030061D"/>
    <w:rsid w:val="00301603"/>
    <w:rsid w:val="0031117D"/>
    <w:rsid w:val="00316CB8"/>
    <w:rsid w:val="003643F5"/>
    <w:rsid w:val="003C7A35"/>
    <w:rsid w:val="003C7D85"/>
    <w:rsid w:val="003E7CBB"/>
    <w:rsid w:val="00445CF5"/>
    <w:rsid w:val="00447EBE"/>
    <w:rsid w:val="00461753"/>
    <w:rsid w:val="004643F8"/>
    <w:rsid w:val="00466F7E"/>
    <w:rsid w:val="00493B97"/>
    <w:rsid w:val="004B744A"/>
    <w:rsid w:val="005328F2"/>
    <w:rsid w:val="00546F04"/>
    <w:rsid w:val="00574C54"/>
    <w:rsid w:val="005B1C36"/>
    <w:rsid w:val="00601F0C"/>
    <w:rsid w:val="00610FE1"/>
    <w:rsid w:val="00634FAD"/>
    <w:rsid w:val="00663C3B"/>
    <w:rsid w:val="00683248"/>
    <w:rsid w:val="006B6560"/>
    <w:rsid w:val="007915E0"/>
    <w:rsid w:val="0079678A"/>
    <w:rsid w:val="007A242D"/>
    <w:rsid w:val="007A4E69"/>
    <w:rsid w:val="007D380F"/>
    <w:rsid w:val="007E0969"/>
    <w:rsid w:val="007E6FDC"/>
    <w:rsid w:val="00860F29"/>
    <w:rsid w:val="0086217C"/>
    <w:rsid w:val="00864BAA"/>
    <w:rsid w:val="008A0AF1"/>
    <w:rsid w:val="008A50E8"/>
    <w:rsid w:val="008F7D8F"/>
    <w:rsid w:val="009038AB"/>
    <w:rsid w:val="00905DC8"/>
    <w:rsid w:val="009273B1"/>
    <w:rsid w:val="00941401"/>
    <w:rsid w:val="00947F66"/>
    <w:rsid w:val="00962530"/>
    <w:rsid w:val="0097682B"/>
    <w:rsid w:val="009B2164"/>
    <w:rsid w:val="009C1FB8"/>
    <w:rsid w:val="00A3518E"/>
    <w:rsid w:val="00A474C3"/>
    <w:rsid w:val="00A57C10"/>
    <w:rsid w:val="00AD3ABC"/>
    <w:rsid w:val="00B0478B"/>
    <w:rsid w:val="00B54BF7"/>
    <w:rsid w:val="00BA404E"/>
    <w:rsid w:val="00BD73DE"/>
    <w:rsid w:val="00C065CF"/>
    <w:rsid w:val="00C3725E"/>
    <w:rsid w:val="00C47B47"/>
    <w:rsid w:val="00C5568C"/>
    <w:rsid w:val="00C81BB9"/>
    <w:rsid w:val="00CB3BF1"/>
    <w:rsid w:val="00CC1BF7"/>
    <w:rsid w:val="00CD6C98"/>
    <w:rsid w:val="00CE6CF5"/>
    <w:rsid w:val="00CE6D26"/>
    <w:rsid w:val="00CF3CD8"/>
    <w:rsid w:val="00D323CF"/>
    <w:rsid w:val="00D33FD7"/>
    <w:rsid w:val="00D72D37"/>
    <w:rsid w:val="00D809A6"/>
    <w:rsid w:val="00D86F6F"/>
    <w:rsid w:val="00DC0BBF"/>
    <w:rsid w:val="00DE765D"/>
    <w:rsid w:val="00E76BA1"/>
    <w:rsid w:val="00E861D3"/>
    <w:rsid w:val="00EA31A7"/>
    <w:rsid w:val="00EA607A"/>
    <w:rsid w:val="00ED5EFE"/>
    <w:rsid w:val="00F04863"/>
    <w:rsid w:val="00F5705C"/>
    <w:rsid w:val="00F623A7"/>
    <w:rsid w:val="00F93C35"/>
    <w:rsid w:val="00FB68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5568C"/>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1828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280B"/>
    <w:rPr>
      <w:rFonts w:ascii="Tahoma" w:hAnsi="Tahoma" w:cs="Tahoma"/>
      <w:sz w:val="16"/>
      <w:szCs w:val="16"/>
    </w:rPr>
  </w:style>
  <w:style w:type="paragraph" w:styleId="Intestazione">
    <w:name w:val="header"/>
    <w:basedOn w:val="Normale"/>
    <w:link w:val="IntestazioneCarattere"/>
    <w:uiPriority w:val="99"/>
    <w:unhideWhenUsed/>
    <w:rsid w:val="00546F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6F04"/>
  </w:style>
  <w:style w:type="paragraph" w:styleId="Pidipagina">
    <w:name w:val="footer"/>
    <w:basedOn w:val="Normale"/>
    <w:link w:val="PidipaginaCarattere"/>
    <w:uiPriority w:val="99"/>
    <w:unhideWhenUsed/>
    <w:rsid w:val="00546F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6F04"/>
  </w:style>
  <w:style w:type="paragraph" w:styleId="NormaleWeb">
    <w:name w:val="Normal (Web)"/>
    <w:basedOn w:val="Normale"/>
    <w:uiPriority w:val="99"/>
    <w:unhideWhenUsed/>
    <w:rsid w:val="00AD3A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D3A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5568C"/>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1828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280B"/>
    <w:rPr>
      <w:rFonts w:ascii="Tahoma" w:hAnsi="Tahoma" w:cs="Tahoma"/>
      <w:sz w:val="16"/>
      <w:szCs w:val="16"/>
    </w:rPr>
  </w:style>
  <w:style w:type="paragraph" w:styleId="Intestazione">
    <w:name w:val="header"/>
    <w:basedOn w:val="Normale"/>
    <w:link w:val="IntestazioneCarattere"/>
    <w:uiPriority w:val="99"/>
    <w:unhideWhenUsed/>
    <w:rsid w:val="00546F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6F04"/>
  </w:style>
  <w:style w:type="paragraph" w:styleId="Pidipagina">
    <w:name w:val="footer"/>
    <w:basedOn w:val="Normale"/>
    <w:link w:val="PidipaginaCarattere"/>
    <w:uiPriority w:val="99"/>
    <w:unhideWhenUsed/>
    <w:rsid w:val="00546F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6F04"/>
  </w:style>
  <w:style w:type="paragraph" w:styleId="NormaleWeb">
    <w:name w:val="Normal (Web)"/>
    <w:basedOn w:val="Normale"/>
    <w:uiPriority w:val="99"/>
    <w:unhideWhenUsed/>
    <w:rsid w:val="00AD3A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D3A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10714">
      <w:bodyDiv w:val="1"/>
      <w:marLeft w:val="0"/>
      <w:marRight w:val="0"/>
      <w:marTop w:val="0"/>
      <w:marBottom w:val="0"/>
      <w:divBdr>
        <w:top w:val="none" w:sz="0" w:space="0" w:color="auto"/>
        <w:left w:val="none" w:sz="0" w:space="0" w:color="auto"/>
        <w:bottom w:val="none" w:sz="0" w:space="0" w:color="auto"/>
        <w:right w:val="none" w:sz="0" w:space="0" w:color="auto"/>
      </w:divBdr>
      <w:divsChild>
        <w:div w:id="1107388785">
          <w:marLeft w:val="0"/>
          <w:marRight w:val="0"/>
          <w:marTop w:val="0"/>
          <w:marBottom w:val="0"/>
          <w:divBdr>
            <w:top w:val="none" w:sz="0" w:space="0" w:color="auto"/>
            <w:left w:val="none" w:sz="0" w:space="0" w:color="auto"/>
            <w:bottom w:val="none" w:sz="0" w:space="0" w:color="auto"/>
            <w:right w:val="none" w:sz="0" w:space="0" w:color="auto"/>
          </w:divBdr>
          <w:divsChild>
            <w:div w:id="1545825399">
              <w:marLeft w:val="0"/>
              <w:marRight w:val="0"/>
              <w:marTop w:val="0"/>
              <w:marBottom w:val="0"/>
              <w:divBdr>
                <w:top w:val="none" w:sz="0" w:space="0" w:color="auto"/>
                <w:left w:val="none" w:sz="0" w:space="0" w:color="auto"/>
                <w:bottom w:val="none" w:sz="0" w:space="0" w:color="auto"/>
                <w:right w:val="none" w:sz="0" w:space="0" w:color="auto"/>
              </w:divBdr>
              <w:divsChild>
                <w:div w:id="1026760705">
                  <w:marLeft w:val="0"/>
                  <w:marRight w:val="0"/>
                  <w:marTop w:val="0"/>
                  <w:marBottom w:val="0"/>
                  <w:divBdr>
                    <w:top w:val="none" w:sz="0" w:space="0" w:color="auto"/>
                    <w:left w:val="none" w:sz="0" w:space="0" w:color="auto"/>
                    <w:bottom w:val="none" w:sz="0" w:space="0" w:color="auto"/>
                    <w:right w:val="none" w:sz="0" w:space="0" w:color="auto"/>
                  </w:divBdr>
                  <w:divsChild>
                    <w:div w:id="858587167">
                      <w:marLeft w:val="0"/>
                      <w:marRight w:val="0"/>
                      <w:marTop w:val="0"/>
                      <w:marBottom w:val="0"/>
                      <w:divBdr>
                        <w:top w:val="none" w:sz="0" w:space="0" w:color="auto"/>
                        <w:left w:val="none" w:sz="0" w:space="0" w:color="auto"/>
                        <w:bottom w:val="none" w:sz="0" w:space="0" w:color="auto"/>
                        <w:right w:val="none" w:sz="0" w:space="0" w:color="auto"/>
                      </w:divBdr>
                      <w:divsChild>
                        <w:div w:id="1750152644">
                          <w:marLeft w:val="0"/>
                          <w:marRight w:val="0"/>
                          <w:marTop w:val="0"/>
                          <w:marBottom w:val="0"/>
                          <w:divBdr>
                            <w:top w:val="none" w:sz="0" w:space="0" w:color="auto"/>
                            <w:left w:val="none" w:sz="0" w:space="0" w:color="auto"/>
                            <w:bottom w:val="none" w:sz="0" w:space="0" w:color="auto"/>
                            <w:right w:val="none" w:sz="0" w:space="0" w:color="auto"/>
                          </w:divBdr>
                          <w:divsChild>
                            <w:div w:id="970017947">
                              <w:marLeft w:val="0"/>
                              <w:marRight w:val="0"/>
                              <w:marTop w:val="0"/>
                              <w:marBottom w:val="0"/>
                              <w:divBdr>
                                <w:top w:val="none" w:sz="0" w:space="0" w:color="auto"/>
                                <w:left w:val="none" w:sz="0" w:space="0" w:color="auto"/>
                                <w:bottom w:val="none" w:sz="0" w:space="0" w:color="auto"/>
                                <w:right w:val="none" w:sz="0" w:space="0" w:color="auto"/>
                              </w:divBdr>
                              <w:divsChild>
                                <w:div w:id="75516331">
                                  <w:marLeft w:val="0"/>
                                  <w:marRight w:val="0"/>
                                  <w:marTop w:val="0"/>
                                  <w:marBottom w:val="0"/>
                                  <w:divBdr>
                                    <w:top w:val="none" w:sz="0" w:space="0" w:color="auto"/>
                                    <w:left w:val="none" w:sz="0" w:space="0" w:color="auto"/>
                                    <w:bottom w:val="none" w:sz="0" w:space="0" w:color="auto"/>
                                    <w:right w:val="none" w:sz="0" w:space="0" w:color="auto"/>
                                  </w:divBdr>
                                  <w:divsChild>
                                    <w:div w:id="146476023">
                                      <w:marLeft w:val="0"/>
                                      <w:marRight w:val="0"/>
                                      <w:marTop w:val="0"/>
                                      <w:marBottom w:val="0"/>
                                      <w:divBdr>
                                        <w:top w:val="none" w:sz="0" w:space="0" w:color="auto"/>
                                        <w:left w:val="none" w:sz="0" w:space="0" w:color="auto"/>
                                        <w:bottom w:val="none" w:sz="0" w:space="0" w:color="auto"/>
                                        <w:right w:val="none" w:sz="0" w:space="0" w:color="auto"/>
                                      </w:divBdr>
                                      <w:divsChild>
                                        <w:div w:id="136387776">
                                          <w:marLeft w:val="0"/>
                                          <w:marRight w:val="0"/>
                                          <w:marTop w:val="0"/>
                                          <w:marBottom w:val="0"/>
                                          <w:divBdr>
                                            <w:top w:val="none" w:sz="0" w:space="0" w:color="auto"/>
                                            <w:left w:val="none" w:sz="0" w:space="0" w:color="auto"/>
                                            <w:bottom w:val="none" w:sz="0" w:space="0" w:color="auto"/>
                                            <w:right w:val="none" w:sz="0" w:space="0" w:color="auto"/>
                                          </w:divBdr>
                                          <w:divsChild>
                                            <w:div w:id="932517139">
                                              <w:marLeft w:val="0"/>
                                              <w:marRight w:val="0"/>
                                              <w:marTop w:val="0"/>
                                              <w:marBottom w:val="0"/>
                                              <w:divBdr>
                                                <w:top w:val="none" w:sz="0" w:space="0" w:color="auto"/>
                                                <w:left w:val="none" w:sz="0" w:space="0" w:color="auto"/>
                                                <w:bottom w:val="none" w:sz="0" w:space="0" w:color="auto"/>
                                                <w:right w:val="none" w:sz="0" w:space="0" w:color="auto"/>
                                              </w:divBdr>
                                              <w:divsChild>
                                                <w:div w:id="13180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B0DB1-36C0-49A2-9EA5-BD4A5156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BNP Paribas</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400336</dc:creator>
  <cp:lastModifiedBy>397224</cp:lastModifiedBy>
  <cp:revision>2</cp:revision>
  <cp:lastPrinted>2015-02-27T10:32:00Z</cp:lastPrinted>
  <dcterms:created xsi:type="dcterms:W3CDTF">2016-03-10T14:03:00Z</dcterms:created>
  <dcterms:modified xsi:type="dcterms:W3CDTF">2016-03-10T14:03:00Z</dcterms:modified>
</cp:coreProperties>
</file>