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2A1" w:rsidRPr="005726AB" w:rsidRDefault="005D62A1" w:rsidP="005D62A1">
      <w:pPr>
        <w:jc w:val="center"/>
        <w:rPr>
          <w:rFonts w:ascii="Times New Roman" w:hAnsi="Times New Roman" w:cs="Times New Roman"/>
          <w:color w:val="FF0000"/>
        </w:rPr>
      </w:pPr>
      <w:r w:rsidRPr="005726AB">
        <w:rPr>
          <w:rFonts w:ascii="Times New Roman" w:hAnsi="Times New Roman" w:cs="Times New Roman"/>
          <w:color w:val="FF0000"/>
        </w:rPr>
        <w:t>SCIENZE MOTORIE</w:t>
      </w:r>
    </w:p>
    <w:tbl>
      <w:tblPr>
        <w:tblW w:w="108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71"/>
        <w:gridCol w:w="5183"/>
        <w:gridCol w:w="992"/>
        <w:gridCol w:w="962"/>
        <w:gridCol w:w="918"/>
        <w:gridCol w:w="918"/>
      </w:tblGrid>
      <w:tr w:rsidR="005D62A1" w:rsidRPr="003C6C4C" w:rsidTr="007E515E">
        <w:trPr>
          <w:trHeight w:val="444"/>
        </w:trPr>
        <w:tc>
          <w:tcPr>
            <w:tcW w:w="1871" w:type="dxa"/>
            <w:vMerge w:val="restart"/>
          </w:tcPr>
          <w:p w:rsidR="005D62A1" w:rsidRPr="003C6C4C" w:rsidRDefault="005D62A1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D62A1" w:rsidRPr="003C6C4C" w:rsidRDefault="005D62A1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D62A1" w:rsidRPr="003C6C4C" w:rsidRDefault="005D62A1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D62A1" w:rsidRPr="003C6C4C" w:rsidRDefault="005D62A1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D62A1" w:rsidRPr="003C6C4C" w:rsidRDefault="005D62A1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3C6C4C">
              <w:rPr>
                <w:b/>
                <w:bCs/>
                <w:sz w:val="22"/>
                <w:szCs w:val="22"/>
              </w:rPr>
              <w:t xml:space="preserve">CONSOLIDAMENTO DELLE CAPACITA’ COORDINATIVE </w:t>
            </w:r>
          </w:p>
          <w:p w:rsidR="005D62A1" w:rsidRPr="003C6C4C" w:rsidRDefault="005D62A1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(coordinazione dinamica generale, orientamento spazio-tempo) </w:t>
            </w: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5D62A1" w:rsidRPr="00FB6BBD" w:rsidRDefault="007E515E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1^</w:t>
            </w:r>
            <w:r w:rsidR="005D62A1" w:rsidRPr="00FB6BBD">
              <w:rPr>
                <w:rFonts w:ascii="Times New Roman" w:hAnsi="Times New Roman" w:cs="Times New Roman"/>
                <w:sz w:val="20"/>
                <w:szCs w:val="20"/>
              </w:rPr>
              <w:t xml:space="preserve"> media</w:t>
            </w:r>
          </w:p>
        </w:tc>
        <w:tc>
          <w:tcPr>
            <w:tcW w:w="918" w:type="dxa"/>
            <w:vAlign w:val="center"/>
          </w:tcPr>
          <w:p w:rsidR="005D62A1" w:rsidRPr="00FB6BBD" w:rsidRDefault="007E515E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2^</w:t>
            </w:r>
            <w:r w:rsidR="005D62A1" w:rsidRPr="00FB6BB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  <w:tc>
          <w:tcPr>
            <w:tcW w:w="918" w:type="dxa"/>
            <w:vAlign w:val="center"/>
          </w:tcPr>
          <w:p w:rsidR="005D62A1" w:rsidRPr="00FB6BBD" w:rsidRDefault="007E515E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3^</w:t>
            </w:r>
            <w:r w:rsidR="005D62A1" w:rsidRPr="00FB6BBD">
              <w:rPr>
                <w:rFonts w:ascii="Times New Roman" w:hAnsi="Times New Roman" w:cs="Times New Roman"/>
                <w:sz w:val="20"/>
                <w:szCs w:val="20"/>
              </w:rPr>
              <w:t>media</w:t>
            </w: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Rifiuta le prove</w:t>
            </w:r>
          </w:p>
        </w:tc>
        <w:tc>
          <w:tcPr>
            <w:tcW w:w="992" w:type="dxa"/>
            <w:vAlign w:val="center"/>
          </w:tcPr>
          <w:p w:rsidR="005D62A1" w:rsidRPr="00FB6BBD" w:rsidRDefault="005D62A1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Utilizza gli scemi motori in modo poco coordinato e con una certa difficoltà </w:t>
            </w:r>
          </w:p>
        </w:tc>
        <w:tc>
          <w:tcPr>
            <w:tcW w:w="992" w:type="dxa"/>
            <w:vAlign w:val="center"/>
          </w:tcPr>
          <w:p w:rsidR="005D62A1" w:rsidRPr="00FB6BBD" w:rsidRDefault="005D62A1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Utilizza gli schemi motori in modo sufficientemente sicuro </w:t>
            </w:r>
          </w:p>
        </w:tc>
        <w:tc>
          <w:tcPr>
            <w:tcW w:w="992" w:type="dxa"/>
            <w:vAlign w:val="center"/>
          </w:tcPr>
          <w:p w:rsidR="005D62A1" w:rsidRPr="00FB6BBD" w:rsidRDefault="005D62A1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Utilizza schemi motori modo abbastanza sicuro e con una certa disinvoltura </w:t>
            </w:r>
          </w:p>
        </w:tc>
        <w:tc>
          <w:tcPr>
            <w:tcW w:w="992" w:type="dxa"/>
            <w:vAlign w:val="center"/>
          </w:tcPr>
          <w:p w:rsidR="005D62A1" w:rsidRPr="00FB6BBD" w:rsidRDefault="005D62A1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Utilizza le capacità motorie in modo del tutto sicuro, con sicurezza e buona disinvoltura </w:t>
            </w:r>
          </w:p>
        </w:tc>
        <w:tc>
          <w:tcPr>
            <w:tcW w:w="992" w:type="dxa"/>
            <w:vAlign w:val="center"/>
          </w:tcPr>
          <w:p w:rsidR="005D62A1" w:rsidRPr="00FB6BBD" w:rsidRDefault="005D62A1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Realizza e utilizza abilità in modo personale, autonomo e produttivo </w:t>
            </w:r>
          </w:p>
        </w:tc>
        <w:tc>
          <w:tcPr>
            <w:tcW w:w="992" w:type="dxa"/>
            <w:vAlign w:val="center"/>
          </w:tcPr>
          <w:p w:rsidR="005D62A1" w:rsidRPr="00FB6BBD" w:rsidRDefault="005D62A1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Combinazione e differenziazione dei movimenti con ottima disinvoltura ed efficacia </w:t>
            </w:r>
          </w:p>
        </w:tc>
        <w:tc>
          <w:tcPr>
            <w:tcW w:w="992" w:type="dxa"/>
            <w:vAlign w:val="center"/>
          </w:tcPr>
          <w:p w:rsidR="005D62A1" w:rsidRPr="00FB6BBD" w:rsidRDefault="005D62A1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62A1" w:rsidRPr="003C6C4C" w:rsidTr="007E515E">
        <w:trPr>
          <w:trHeight w:val="243"/>
        </w:trPr>
        <w:tc>
          <w:tcPr>
            <w:tcW w:w="1871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2A1" w:rsidRPr="003C6C4C" w:rsidTr="007E515E">
        <w:trPr>
          <w:trHeight w:val="256"/>
        </w:trPr>
        <w:tc>
          <w:tcPr>
            <w:tcW w:w="1871" w:type="dxa"/>
            <w:vMerge w:val="restart"/>
          </w:tcPr>
          <w:p w:rsidR="005D62A1" w:rsidRPr="003C6C4C" w:rsidRDefault="005D62A1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D62A1" w:rsidRPr="003C6C4C" w:rsidRDefault="005D62A1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D62A1" w:rsidRPr="003C6C4C" w:rsidRDefault="005D62A1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D62A1" w:rsidRPr="003C6C4C" w:rsidRDefault="005D62A1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5D62A1" w:rsidRPr="003C6C4C" w:rsidRDefault="005D62A1" w:rsidP="007E16FA">
            <w:pPr>
              <w:pStyle w:val="Default"/>
              <w:jc w:val="center"/>
              <w:rPr>
                <w:sz w:val="22"/>
                <w:szCs w:val="22"/>
              </w:rPr>
            </w:pPr>
            <w:r w:rsidRPr="003C6C4C">
              <w:rPr>
                <w:b/>
                <w:bCs/>
                <w:sz w:val="22"/>
                <w:szCs w:val="22"/>
              </w:rPr>
              <w:t xml:space="preserve">MIGLIORAMENTO E SVILUPPO DELLE CAPACITA’ CONDIZIONALI </w:t>
            </w:r>
          </w:p>
          <w:p w:rsidR="005D62A1" w:rsidRPr="003C6C4C" w:rsidRDefault="005D62A1" w:rsidP="007E16FA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(resistenza, velocità, forza e mobilità articolare) </w:t>
            </w: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Rifiuta le prove </w:t>
            </w:r>
          </w:p>
        </w:tc>
        <w:tc>
          <w:tcPr>
            <w:tcW w:w="992" w:type="dxa"/>
            <w:vAlign w:val="center"/>
          </w:tcPr>
          <w:p w:rsidR="005D62A1" w:rsidRPr="00FB6BBD" w:rsidRDefault="005D62A1" w:rsidP="007E16FA">
            <w:pPr>
              <w:pStyle w:val="NormaleWeb"/>
              <w:spacing w:before="0" w:beforeAutospacing="0" w:after="0" w:afterAutospacing="0" w:line="293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6BBD">
              <w:rPr>
                <w:color w:val="000000"/>
                <w:kern w:val="24"/>
                <w:sz w:val="20"/>
                <w:szCs w:val="20"/>
              </w:rPr>
              <w:t>0-40%</w:t>
            </w: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Affronta in condizioni non sempre adeguate alcune attività </w:t>
            </w:r>
          </w:p>
        </w:tc>
        <w:tc>
          <w:tcPr>
            <w:tcW w:w="992" w:type="dxa"/>
            <w:vAlign w:val="center"/>
          </w:tcPr>
          <w:p w:rsidR="005D62A1" w:rsidRPr="00FB6BBD" w:rsidRDefault="005D62A1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41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-54%</w:t>
            </w: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Affronta in condizioni fisiche sufficienti le attività fisiche </w:t>
            </w:r>
          </w:p>
        </w:tc>
        <w:tc>
          <w:tcPr>
            <w:tcW w:w="992" w:type="dxa"/>
            <w:vAlign w:val="center"/>
          </w:tcPr>
          <w:p w:rsidR="005D62A1" w:rsidRPr="00FB6BBD" w:rsidRDefault="005D62A1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-64%</w:t>
            </w: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Affronta in condizioni fisiche adeguate le attività fisiche </w:t>
            </w:r>
          </w:p>
        </w:tc>
        <w:tc>
          <w:tcPr>
            <w:tcW w:w="992" w:type="dxa"/>
            <w:vAlign w:val="center"/>
          </w:tcPr>
          <w:p w:rsidR="005D62A1" w:rsidRPr="00FB6BBD" w:rsidRDefault="005D62A1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65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-73%</w:t>
            </w: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Affronta in condizioni fisiche buone le attività fisiche </w:t>
            </w:r>
          </w:p>
        </w:tc>
        <w:tc>
          <w:tcPr>
            <w:tcW w:w="992" w:type="dxa"/>
            <w:vAlign w:val="center"/>
          </w:tcPr>
          <w:p w:rsidR="005D62A1" w:rsidRPr="00FB6BBD" w:rsidRDefault="005D62A1" w:rsidP="007E16FA">
            <w:pPr>
              <w:pStyle w:val="NormaleWeb"/>
              <w:spacing w:before="0" w:beforeAutospacing="0" w:after="0" w:afterAutospacing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74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-82%</w:t>
            </w: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Affronta in condizioni fisiche ottimali ogni impegno motorio/sportivo </w:t>
            </w:r>
          </w:p>
        </w:tc>
        <w:tc>
          <w:tcPr>
            <w:tcW w:w="992" w:type="dxa"/>
            <w:vAlign w:val="center"/>
          </w:tcPr>
          <w:p w:rsidR="005D62A1" w:rsidRPr="00FB6BBD" w:rsidRDefault="005D62A1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83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-91%</w:t>
            </w: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pStyle w:val="Default"/>
              <w:rPr>
                <w:sz w:val="22"/>
                <w:szCs w:val="22"/>
              </w:rPr>
            </w:pPr>
            <w:r w:rsidRPr="003C6C4C">
              <w:rPr>
                <w:sz w:val="22"/>
                <w:szCs w:val="22"/>
              </w:rPr>
              <w:t xml:space="preserve">Affronta in condizioni fisiche ottimali ogni impegno motorio/sportivo </w:t>
            </w:r>
          </w:p>
        </w:tc>
        <w:tc>
          <w:tcPr>
            <w:tcW w:w="992" w:type="dxa"/>
            <w:vAlign w:val="center"/>
          </w:tcPr>
          <w:p w:rsidR="005D62A1" w:rsidRPr="00FB6BBD" w:rsidRDefault="005D62A1" w:rsidP="007E16FA">
            <w:pPr>
              <w:pStyle w:val="NormaleWeb"/>
              <w:spacing w:before="0" w:beforeAutospacing="0" w:after="0" w:afterAutospacing="0" w:line="276" w:lineRule="auto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92</w:t>
            </w:r>
            <w:r w:rsidRPr="00FB6BBD">
              <w:rPr>
                <w:color w:val="000000"/>
                <w:kern w:val="24"/>
                <w:sz w:val="20"/>
                <w:szCs w:val="20"/>
              </w:rPr>
              <w:t>-100%</w:t>
            </w: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BB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5D62A1" w:rsidRPr="003C6C4C" w:rsidTr="007E515E">
        <w:trPr>
          <w:trHeight w:val="143"/>
        </w:trPr>
        <w:tc>
          <w:tcPr>
            <w:tcW w:w="1871" w:type="dxa"/>
            <w:vMerge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62A1" w:rsidRPr="003C6C4C" w:rsidTr="007E515E">
        <w:trPr>
          <w:trHeight w:val="256"/>
        </w:trPr>
        <w:tc>
          <w:tcPr>
            <w:tcW w:w="1871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83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2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:rsidR="005D62A1" w:rsidRPr="00FB6BBD" w:rsidRDefault="005D62A1" w:rsidP="007E16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2A1" w:rsidRPr="005726AB" w:rsidRDefault="005D62A1" w:rsidP="005D62A1">
      <w:pPr>
        <w:ind w:firstLine="708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8364"/>
        <w:gridCol w:w="1042"/>
      </w:tblGrid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punti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voto</w:t>
            </w:r>
          </w:p>
        </w:tc>
      </w:tr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&lt;8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Mancato raggiungimento degli obiettivi</w:t>
            </w: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4</w:t>
            </w:r>
          </w:p>
        </w:tc>
      </w:tr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Parziale raggiungimento degli obiettivi</w:t>
            </w: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5</w:t>
            </w:r>
          </w:p>
        </w:tc>
      </w:tr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11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C6C4C">
              <w:rPr>
                <w:rFonts w:ascii="Times New Roman" w:hAnsi="Times New Roman" w:cs="Times New Roman"/>
                <w:bCs/>
              </w:rPr>
              <w:t>Complessivo raggiungimento degli obiettivi</w:t>
            </w: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6</w:t>
            </w:r>
          </w:p>
        </w:tc>
      </w:tr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14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Raggiungimento degli obiettivi</w:t>
            </w: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7</w:t>
            </w:r>
          </w:p>
        </w:tc>
      </w:tr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16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raggiungimento degli obiettivi</w:t>
            </w: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8</w:t>
            </w:r>
          </w:p>
        </w:tc>
      </w:tr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18</w:t>
            </w:r>
            <w:r w:rsidRPr="003C6C4C">
              <w:rPr>
                <w:rFonts w:ascii="Times New Roman" w:hAnsi="Times New Roman" w:cs="Times New Roman"/>
              </w:rPr>
              <w:sym w:font="Symbol" w:char="F0AE"/>
            </w:r>
            <w:r w:rsidRPr="003C6C4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9</w:t>
            </w:r>
          </w:p>
        </w:tc>
      </w:tr>
      <w:tr w:rsidR="005D62A1" w:rsidRPr="003C6C4C" w:rsidTr="007E16FA">
        <w:tc>
          <w:tcPr>
            <w:tcW w:w="12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364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  <w:bCs/>
              </w:rPr>
              <w:t>Pieno e completo raggiungimento degli obiettivi</w:t>
            </w:r>
          </w:p>
        </w:tc>
        <w:tc>
          <w:tcPr>
            <w:tcW w:w="1042" w:type="dxa"/>
          </w:tcPr>
          <w:p w:rsidR="005D62A1" w:rsidRPr="003C6C4C" w:rsidRDefault="005D62A1" w:rsidP="007E16F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6C4C">
              <w:rPr>
                <w:rFonts w:ascii="Times New Roman" w:hAnsi="Times New Roman" w:cs="Times New Roman"/>
              </w:rPr>
              <w:t>10</w:t>
            </w:r>
          </w:p>
        </w:tc>
      </w:tr>
    </w:tbl>
    <w:p w:rsidR="00360D61" w:rsidRDefault="00360D61"/>
    <w:sectPr w:rsidR="00360D61" w:rsidSect="005D62A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5D62A1"/>
    <w:rsid w:val="00360D61"/>
    <w:rsid w:val="005D62A1"/>
    <w:rsid w:val="007E515E"/>
    <w:rsid w:val="00D30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09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62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5D6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</dc:creator>
  <cp:keywords/>
  <dc:description/>
  <cp:lastModifiedBy>Anna Lisa Lucarelli</cp:lastModifiedBy>
  <cp:revision>3</cp:revision>
  <dcterms:created xsi:type="dcterms:W3CDTF">2016-04-06T09:28:00Z</dcterms:created>
  <dcterms:modified xsi:type="dcterms:W3CDTF">2016-05-04T11:12:00Z</dcterms:modified>
</cp:coreProperties>
</file>