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A1" w:rsidRPr="005726AB" w:rsidRDefault="005D62A1" w:rsidP="005D62A1">
      <w:pPr>
        <w:jc w:val="center"/>
        <w:rPr>
          <w:rFonts w:ascii="Times New Roman" w:hAnsi="Times New Roman" w:cs="Times New Roman"/>
          <w:color w:val="FF0000"/>
        </w:rPr>
      </w:pPr>
      <w:r w:rsidRPr="005726AB">
        <w:rPr>
          <w:rFonts w:ascii="Times New Roman" w:hAnsi="Times New Roman" w:cs="Times New Roman"/>
          <w:color w:val="FF0000"/>
        </w:rPr>
        <w:t>S</w:t>
      </w:r>
      <w:r w:rsidR="00D871BB">
        <w:rPr>
          <w:rFonts w:ascii="Times New Roman" w:hAnsi="Times New Roman" w:cs="Times New Roman"/>
          <w:color w:val="FF0000"/>
        </w:rPr>
        <w:t>PORT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1"/>
        <w:gridCol w:w="5302"/>
        <w:gridCol w:w="917"/>
        <w:gridCol w:w="2083"/>
      </w:tblGrid>
      <w:tr w:rsidR="00D871BB" w:rsidRPr="003C6C4C" w:rsidTr="00D871BB">
        <w:trPr>
          <w:trHeight w:val="444"/>
        </w:trPr>
        <w:tc>
          <w:tcPr>
            <w:tcW w:w="1871" w:type="dxa"/>
            <w:vMerge w:val="restart"/>
          </w:tcPr>
          <w:p w:rsidR="00D871BB" w:rsidRPr="003C6C4C" w:rsidRDefault="00D871BB" w:rsidP="007E16F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871BB" w:rsidRPr="003C6C4C" w:rsidRDefault="00D871BB" w:rsidP="007E16F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871BB" w:rsidRPr="003C6C4C" w:rsidRDefault="00D871BB" w:rsidP="007E16F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871BB" w:rsidRPr="003C6C4C" w:rsidRDefault="00D871BB" w:rsidP="007E16F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871BB" w:rsidRPr="003C6C4C" w:rsidRDefault="00D871BB" w:rsidP="007E16FA">
            <w:pPr>
              <w:pStyle w:val="Default"/>
              <w:jc w:val="center"/>
              <w:rPr>
                <w:sz w:val="22"/>
                <w:szCs w:val="22"/>
              </w:rPr>
            </w:pPr>
            <w:r w:rsidRPr="003C6C4C">
              <w:rPr>
                <w:b/>
                <w:bCs/>
                <w:sz w:val="22"/>
                <w:szCs w:val="22"/>
              </w:rPr>
              <w:t xml:space="preserve">CONSOLIDAMENTO DELLE CAPACITA’ COORDINATIVE </w:t>
            </w:r>
          </w:p>
          <w:p w:rsidR="00D871BB" w:rsidRPr="003C6C4C" w:rsidRDefault="00D871BB" w:rsidP="007E16FA">
            <w:pPr>
              <w:pStyle w:val="Default"/>
              <w:jc w:val="center"/>
              <w:rPr>
                <w:sz w:val="22"/>
                <w:szCs w:val="22"/>
              </w:rPr>
            </w:pPr>
            <w:r w:rsidRPr="003C6C4C">
              <w:rPr>
                <w:sz w:val="22"/>
                <w:szCs w:val="22"/>
              </w:rPr>
              <w:t xml:space="preserve">(coordinazione dinamica generale, orientamento spazio-tempo) </w:t>
            </w:r>
          </w:p>
        </w:tc>
        <w:tc>
          <w:tcPr>
            <w:tcW w:w="5302" w:type="dxa"/>
          </w:tcPr>
          <w:p w:rsidR="00D871BB" w:rsidRPr="003C6C4C" w:rsidRDefault="00D871BB" w:rsidP="007E16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7" w:type="dxa"/>
          </w:tcPr>
          <w:p w:rsidR="00D871BB" w:rsidRPr="00FB6BBD" w:rsidRDefault="00D871B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D871BB" w:rsidRPr="00FB6BBD" w:rsidRDefault="00D871B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5^prim/</w:t>
            </w: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^</w:t>
            </w: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 xml:space="preserve"> media</w:t>
            </w:r>
          </w:p>
        </w:tc>
      </w:tr>
      <w:tr w:rsidR="00D871BB" w:rsidRPr="003C6C4C" w:rsidTr="00D871BB">
        <w:trPr>
          <w:trHeight w:val="143"/>
        </w:trPr>
        <w:tc>
          <w:tcPr>
            <w:tcW w:w="1871" w:type="dxa"/>
            <w:vMerge/>
          </w:tcPr>
          <w:p w:rsidR="00D871BB" w:rsidRPr="003C6C4C" w:rsidRDefault="00D871BB" w:rsidP="007E16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02" w:type="dxa"/>
          </w:tcPr>
          <w:p w:rsidR="00D871BB" w:rsidRPr="003C6C4C" w:rsidRDefault="00D871BB" w:rsidP="007E16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7" w:type="dxa"/>
          </w:tcPr>
          <w:p w:rsidR="00D871BB" w:rsidRPr="00FB6BBD" w:rsidRDefault="00D871B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D871BB" w:rsidRPr="00FB6BBD" w:rsidRDefault="00D871B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1BB" w:rsidRPr="003C6C4C" w:rsidTr="00D871BB">
        <w:trPr>
          <w:trHeight w:val="143"/>
        </w:trPr>
        <w:tc>
          <w:tcPr>
            <w:tcW w:w="1871" w:type="dxa"/>
            <w:vMerge/>
          </w:tcPr>
          <w:p w:rsidR="00D871BB" w:rsidRPr="003C6C4C" w:rsidRDefault="00D871B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2" w:type="dxa"/>
          </w:tcPr>
          <w:p w:rsidR="00D871BB" w:rsidRPr="003C6C4C" w:rsidRDefault="00D871B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Rifiuta le prove</w:t>
            </w:r>
          </w:p>
        </w:tc>
        <w:tc>
          <w:tcPr>
            <w:tcW w:w="917" w:type="dxa"/>
            <w:vAlign w:val="center"/>
          </w:tcPr>
          <w:p w:rsidR="00D871BB" w:rsidRPr="00FB6BBD" w:rsidRDefault="00D871BB" w:rsidP="007E16FA">
            <w:pPr>
              <w:pStyle w:val="Normale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BBD">
              <w:rPr>
                <w:color w:val="000000"/>
                <w:kern w:val="24"/>
                <w:sz w:val="20"/>
                <w:szCs w:val="20"/>
              </w:rPr>
              <w:t>0-40%</w:t>
            </w:r>
          </w:p>
        </w:tc>
        <w:tc>
          <w:tcPr>
            <w:tcW w:w="2083" w:type="dxa"/>
            <w:vAlign w:val="center"/>
          </w:tcPr>
          <w:p w:rsidR="00D871BB" w:rsidRPr="00FB6BBD" w:rsidRDefault="00D871B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71BB" w:rsidRPr="003C6C4C" w:rsidTr="00D871BB">
        <w:trPr>
          <w:trHeight w:val="143"/>
        </w:trPr>
        <w:tc>
          <w:tcPr>
            <w:tcW w:w="1871" w:type="dxa"/>
            <w:vMerge/>
          </w:tcPr>
          <w:p w:rsidR="00D871BB" w:rsidRPr="003C6C4C" w:rsidRDefault="00D871B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2" w:type="dxa"/>
          </w:tcPr>
          <w:p w:rsidR="00D871BB" w:rsidRPr="003C6C4C" w:rsidRDefault="00D871BB" w:rsidP="007E16FA">
            <w:pPr>
              <w:pStyle w:val="Default"/>
              <w:rPr>
                <w:sz w:val="22"/>
                <w:szCs w:val="22"/>
              </w:rPr>
            </w:pPr>
            <w:r w:rsidRPr="003C6C4C">
              <w:rPr>
                <w:sz w:val="22"/>
                <w:szCs w:val="22"/>
              </w:rPr>
              <w:t xml:space="preserve">Utilizza gli scemi motori in modo poco coordinato e con una certa difficoltà </w:t>
            </w:r>
          </w:p>
        </w:tc>
        <w:tc>
          <w:tcPr>
            <w:tcW w:w="917" w:type="dxa"/>
            <w:vAlign w:val="center"/>
          </w:tcPr>
          <w:p w:rsidR="00D871BB" w:rsidRPr="00FB6BBD" w:rsidRDefault="00D871BB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41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-54%</w:t>
            </w:r>
          </w:p>
        </w:tc>
        <w:tc>
          <w:tcPr>
            <w:tcW w:w="2083" w:type="dxa"/>
            <w:vAlign w:val="center"/>
          </w:tcPr>
          <w:p w:rsidR="00D871BB" w:rsidRPr="00FB6BBD" w:rsidRDefault="00D871B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71BB" w:rsidRPr="003C6C4C" w:rsidTr="00D871BB">
        <w:trPr>
          <w:trHeight w:val="143"/>
        </w:trPr>
        <w:tc>
          <w:tcPr>
            <w:tcW w:w="1871" w:type="dxa"/>
            <w:vMerge/>
          </w:tcPr>
          <w:p w:rsidR="00D871BB" w:rsidRPr="003C6C4C" w:rsidRDefault="00D871B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2" w:type="dxa"/>
          </w:tcPr>
          <w:p w:rsidR="00D871BB" w:rsidRPr="003C6C4C" w:rsidRDefault="00D871BB" w:rsidP="007E16FA">
            <w:pPr>
              <w:pStyle w:val="Default"/>
              <w:rPr>
                <w:sz w:val="22"/>
                <w:szCs w:val="22"/>
              </w:rPr>
            </w:pPr>
            <w:r w:rsidRPr="003C6C4C">
              <w:rPr>
                <w:sz w:val="22"/>
                <w:szCs w:val="22"/>
              </w:rPr>
              <w:t xml:space="preserve">Utilizza gli schemi motori in modo sufficientemente sicuro </w:t>
            </w:r>
          </w:p>
        </w:tc>
        <w:tc>
          <w:tcPr>
            <w:tcW w:w="917" w:type="dxa"/>
            <w:vAlign w:val="center"/>
          </w:tcPr>
          <w:p w:rsidR="00D871BB" w:rsidRPr="00FB6BBD" w:rsidRDefault="00D871BB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55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-64%</w:t>
            </w:r>
          </w:p>
        </w:tc>
        <w:tc>
          <w:tcPr>
            <w:tcW w:w="2083" w:type="dxa"/>
            <w:vAlign w:val="center"/>
          </w:tcPr>
          <w:p w:rsidR="00D871BB" w:rsidRPr="00FB6BBD" w:rsidRDefault="00D871B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871BB" w:rsidRPr="003C6C4C" w:rsidTr="00D871BB">
        <w:trPr>
          <w:trHeight w:val="143"/>
        </w:trPr>
        <w:tc>
          <w:tcPr>
            <w:tcW w:w="1871" w:type="dxa"/>
            <w:vMerge/>
          </w:tcPr>
          <w:p w:rsidR="00D871BB" w:rsidRPr="003C6C4C" w:rsidRDefault="00D871B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2" w:type="dxa"/>
          </w:tcPr>
          <w:p w:rsidR="00D871BB" w:rsidRPr="003C6C4C" w:rsidRDefault="00D871BB" w:rsidP="007E16FA">
            <w:pPr>
              <w:pStyle w:val="Default"/>
              <w:rPr>
                <w:sz w:val="22"/>
                <w:szCs w:val="22"/>
              </w:rPr>
            </w:pPr>
            <w:r w:rsidRPr="003C6C4C">
              <w:rPr>
                <w:sz w:val="22"/>
                <w:szCs w:val="22"/>
              </w:rPr>
              <w:t xml:space="preserve">Utilizza schemi motori modo abbastanza sicuro e con una certa disinvoltura </w:t>
            </w:r>
          </w:p>
        </w:tc>
        <w:tc>
          <w:tcPr>
            <w:tcW w:w="917" w:type="dxa"/>
            <w:vAlign w:val="center"/>
          </w:tcPr>
          <w:p w:rsidR="00D871BB" w:rsidRPr="00FB6BBD" w:rsidRDefault="00D871BB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65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-73%</w:t>
            </w:r>
          </w:p>
        </w:tc>
        <w:tc>
          <w:tcPr>
            <w:tcW w:w="2083" w:type="dxa"/>
            <w:vAlign w:val="center"/>
          </w:tcPr>
          <w:p w:rsidR="00D871BB" w:rsidRPr="00FB6BBD" w:rsidRDefault="00D871B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871BB" w:rsidRPr="003C6C4C" w:rsidTr="00D871BB">
        <w:trPr>
          <w:trHeight w:val="143"/>
        </w:trPr>
        <w:tc>
          <w:tcPr>
            <w:tcW w:w="1871" w:type="dxa"/>
            <w:vMerge/>
          </w:tcPr>
          <w:p w:rsidR="00D871BB" w:rsidRPr="003C6C4C" w:rsidRDefault="00D871B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2" w:type="dxa"/>
          </w:tcPr>
          <w:p w:rsidR="00D871BB" w:rsidRPr="003C6C4C" w:rsidRDefault="00D871BB" w:rsidP="007E16FA">
            <w:pPr>
              <w:pStyle w:val="Default"/>
              <w:rPr>
                <w:sz w:val="22"/>
                <w:szCs w:val="22"/>
              </w:rPr>
            </w:pPr>
            <w:r w:rsidRPr="003C6C4C">
              <w:rPr>
                <w:sz w:val="22"/>
                <w:szCs w:val="22"/>
              </w:rPr>
              <w:t xml:space="preserve">Utilizza le capacità motorie in modo del tutto sicuro, con sicurezza e buona disinvoltura </w:t>
            </w:r>
          </w:p>
        </w:tc>
        <w:tc>
          <w:tcPr>
            <w:tcW w:w="917" w:type="dxa"/>
            <w:vAlign w:val="center"/>
          </w:tcPr>
          <w:p w:rsidR="00D871BB" w:rsidRPr="00FB6BBD" w:rsidRDefault="00D871BB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74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-82%</w:t>
            </w:r>
          </w:p>
        </w:tc>
        <w:tc>
          <w:tcPr>
            <w:tcW w:w="2083" w:type="dxa"/>
            <w:vAlign w:val="center"/>
          </w:tcPr>
          <w:p w:rsidR="00D871BB" w:rsidRPr="00FB6BBD" w:rsidRDefault="00D871B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871BB" w:rsidRPr="003C6C4C" w:rsidTr="00D871BB">
        <w:trPr>
          <w:trHeight w:val="143"/>
        </w:trPr>
        <w:tc>
          <w:tcPr>
            <w:tcW w:w="1871" w:type="dxa"/>
            <w:vMerge/>
          </w:tcPr>
          <w:p w:rsidR="00D871BB" w:rsidRPr="003C6C4C" w:rsidRDefault="00D871B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2" w:type="dxa"/>
          </w:tcPr>
          <w:p w:rsidR="00D871BB" w:rsidRPr="003C6C4C" w:rsidRDefault="00D871BB" w:rsidP="007E16FA">
            <w:pPr>
              <w:pStyle w:val="Default"/>
              <w:rPr>
                <w:sz w:val="22"/>
                <w:szCs w:val="22"/>
              </w:rPr>
            </w:pPr>
            <w:r w:rsidRPr="003C6C4C">
              <w:rPr>
                <w:sz w:val="22"/>
                <w:szCs w:val="22"/>
              </w:rPr>
              <w:t xml:space="preserve">Realizza e utilizza abilità in modo personale, autonomo e produttivo </w:t>
            </w:r>
          </w:p>
        </w:tc>
        <w:tc>
          <w:tcPr>
            <w:tcW w:w="917" w:type="dxa"/>
            <w:vAlign w:val="center"/>
          </w:tcPr>
          <w:p w:rsidR="00D871BB" w:rsidRPr="00FB6BBD" w:rsidRDefault="00D871BB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83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-91%</w:t>
            </w:r>
          </w:p>
        </w:tc>
        <w:tc>
          <w:tcPr>
            <w:tcW w:w="2083" w:type="dxa"/>
            <w:vAlign w:val="center"/>
          </w:tcPr>
          <w:p w:rsidR="00D871BB" w:rsidRPr="00FB6BBD" w:rsidRDefault="00D871B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871BB" w:rsidRPr="003C6C4C" w:rsidTr="00D871BB">
        <w:trPr>
          <w:trHeight w:val="143"/>
        </w:trPr>
        <w:tc>
          <w:tcPr>
            <w:tcW w:w="1871" w:type="dxa"/>
            <w:vMerge/>
          </w:tcPr>
          <w:p w:rsidR="00D871BB" w:rsidRPr="003C6C4C" w:rsidRDefault="00D871B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2" w:type="dxa"/>
          </w:tcPr>
          <w:p w:rsidR="00D871BB" w:rsidRPr="003C6C4C" w:rsidRDefault="00D871BB" w:rsidP="007E16FA">
            <w:pPr>
              <w:pStyle w:val="Default"/>
              <w:rPr>
                <w:sz w:val="22"/>
                <w:szCs w:val="22"/>
              </w:rPr>
            </w:pPr>
            <w:r w:rsidRPr="003C6C4C">
              <w:rPr>
                <w:sz w:val="22"/>
                <w:szCs w:val="22"/>
              </w:rPr>
              <w:t xml:space="preserve">Combinazione e differenziazione dei movimenti con ottima disinvoltura ed efficacia </w:t>
            </w:r>
          </w:p>
        </w:tc>
        <w:tc>
          <w:tcPr>
            <w:tcW w:w="917" w:type="dxa"/>
            <w:vAlign w:val="center"/>
          </w:tcPr>
          <w:p w:rsidR="00D871BB" w:rsidRPr="00FB6BBD" w:rsidRDefault="00D871BB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92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-100%</w:t>
            </w:r>
          </w:p>
        </w:tc>
        <w:tc>
          <w:tcPr>
            <w:tcW w:w="2083" w:type="dxa"/>
            <w:vAlign w:val="center"/>
          </w:tcPr>
          <w:p w:rsidR="00D871BB" w:rsidRPr="00FB6BBD" w:rsidRDefault="00D871B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871BB" w:rsidRPr="003C6C4C" w:rsidTr="00D871BB">
        <w:trPr>
          <w:trHeight w:val="243"/>
        </w:trPr>
        <w:tc>
          <w:tcPr>
            <w:tcW w:w="1871" w:type="dxa"/>
          </w:tcPr>
          <w:p w:rsidR="00D871BB" w:rsidRPr="003C6C4C" w:rsidRDefault="00D871B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2" w:type="dxa"/>
          </w:tcPr>
          <w:p w:rsidR="00D871BB" w:rsidRPr="003C6C4C" w:rsidRDefault="00D871B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D871BB" w:rsidRPr="00FB6BBD" w:rsidRDefault="00D871B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D871BB" w:rsidRPr="00FB6BBD" w:rsidRDefault="00D871B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1BB" w:rsidRPr="003C6C4C" w:rsidTr="00D871BB">
        <w:trPr>
          <w:trHeight w:val="256"/>
        </w:trPr>
        <w:tc>
          <w:tcPr>
            <w:tcW w:w="1871" w:type="dxa"/>
            <w:vMerge w:val="restart"/>
          </w:tcPr>
          <w:p w:rsidR="00D871BB" w:rsidRPr="003C6C4C" w:rsidRDefault="00D871BB" w:rsidP="007E16F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871BB" w:rsidRPr="003C6C4C" w:rsidRDefault="00D871BB" w:rsidP="007E16F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871BB" w:rsidRPr="003C6C4C" w:rsidRDefault="00D871BB" w:rsidP="007E16F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871BB" w:rsidRPr="003C6C4C" w:rsidRDefault="00D871BB" w:rsidP="007E16F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871BB" w:rsidRPr="003C6C4C" w:rsidRDefault="00D871BB" w:rsidP="007E16FA">
            <w:pPr>
              <w:pStyle w:val="Default"/>
              <w:jc w:val="center"/>
              <w:rPr>
                <w:sz w:val="22"/>
                <w:szCs w:val="22"/>
              </w:rPr>
            </w:pPr>
            <w:r w:rsidRPr="003C6C4C">
              <w:rPr>
                <w:b/>
                <w:bCs/>
                <w:sz w:val="22"/>
                <w:szCs w:val="22"/>
              </w:rPr>
              <w:t xml:space="preserve">MIGLIORAMENTO E SVILUPPO DELLE CAPACITA’ CONDIZIONALI </w:t>
            </w:r>
          </w:p>
          <w:p w:rsidR="00D871BB" w:rsidRPr="003C6C4C" w:rsidRDefault="00D871BB" w:rsidP="007E16F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C6C4C">
              <w:rPr>
                <w:sz w:val="22"/>
                <w:szCs w:val="22"/>
              </w:rPr>
              <w:t xml:space="preserve">(resistenza, velocità, forza e mobilità articolare) </w:t>
            </w:r>
          </w:p>
        </w:tc>
        <w:tc>
          <w:tcPr>
            <w:tcW w:w="5302" w:type="dxa"/>
          </w:tcPr>
          <w:p w:rsidR="00D871BB" w:rsidRPr="003C6C4C" w:rsidRDefault="00D871BB" w:rsidP="007E16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7" w:type="dxa"/>
          </w:tcPr>
          <w:p w:rsidR="00D871BB" w:rsidRPr="00FB6BBD" w:rsidRDefault="00D871B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D871BB" w:rsidRPr="00FB6BBD" w:rsidRDefault="00D871B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1BB" w:rsidRPr="003C6C4C" w:rsidTr="00D871BB">
        <w:trPr>
          <w:trHeight w:val="143"/>
        </w:trPr>
        <w:tc>
          <w:tcPr>
            <w:tcW w:w="1871" w:type="dxa"/>
            <w:vMerge/>
          </w:tcPr>
          <w:p w:rsidR="00D871BB" w:rsidRPr="003C6C4C" w:rsidRDefault="00D871BB" w:rsidP="007E16F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02" w:type="dxa"/>
          </w:tcPr>
          <w:p w:rsidR="00D871BB" w:rsidRPr="003C6C4C" w:rsidRDefault="00D871BB" w:rsidP="007E16FA">
            <w:pPr>
              <w:pStyle w:val="Default"/>
              <w:rPr>
                <w:sz w:val="22"/>
                <w:szCs w:val="22"/>
              </w:rPr>
            </w:pPr>
            <w:r w:rsidRPr="003C6C4C">
              <w:rPr>
                <w:sz w:val="22"/>
                <w:szCs w:val="22"/>
              </w:rPr>
              <w:t xml:space="preserve">Rifiuta le prove </w:t>
            </w:r>
          </w:p>
        </w:tc>
        <w:tc>
          <w:tcPr>
            <w:tcW w:w="917" w:type="dxa"/>
            <w:vAlign w:val="center"/>
          </w:tcPr>
          <w:p w:rsidR="00D871BB" w:rsidRPr="00FB6BBD" w:rsidRDefault="00D871BB" w:rsidP="007E16FA">
            <w:pPr>
              <w:pStyle w:val="Normale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BBD">
              <w:rPr>
                <w:color w:val="000000"/>
                <w:kern w:val="24"/>
                <w:sz w:val="20"/>
                <w:szCs w:val="20"/>
              </w:rPr>
              <w:t>0-40%</w:t>
            </w:r>
          </w:p>
        </w:tc>
        <w:tc>
          <w:tcPr>
            <w:tcW w:w="2083" w:type="dxa"/>
            <w:vAlign w:val="center"/>
          </w:tcPr>
          <w:p w:rsidR="00D871BB" w:rsidRPr="00FB6BBD" w:rsidRDefault="00D871B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871BB" w:rsidRPr="003C6C4C" w:rsidTr="00D871BB">
        <w:trPr>
          <w:trHeight w:val="143"/>
        </w:trPr>
        <w:tc>
          <w:tcPr>
            <w:tcW w:w="1871" w:type="dxa"/>
            <w:vMerge/>
          </w:tcPr>
          <w:p w:rsidR="00D871BB" w:rsidRPr="003C6C4C" w:rsidRDefault="00D871B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2" w:type="dxa"/>
          </w:tcPr>
          <w:p w:rsidR="00D871BB" w:rsidRPr="003C6C4C" w:rsidRDefault="00D871BB" w:rsidP="007E16FA">
            <w:pPr>
              <w:pStyle w:val="Default"/>
              <w:rPr>
                <w:sz w:val="22"/>
                <w:szCs w:val="22"/>
              </w:rPr>
            </w:pPr>
            <w:r w:rsidRPr="003C6C4C">
              <w:rPr>
                <w:sz w:val="22"/>
                <w:szCs w:val="22"/>
              </w:rPr>
              <w:t xml:space="preserve">Affronta in condizioni non sempre adeguate alcune attività </w:t>
            </w:r>
          </w:p>
        </w:tc>
        <w:tc>
          <w:tcPr>
            <w:tcW w:w="917" w:type="dxa"/>
            <w:vAlign w:val="center"/>
          </w:tcPr>
          <w:p w:rsidR="00D871BB" w:rsidRPr="00FB6BBD" w:rsidRDefault="00D871BB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41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-54%</w:t>
            </w:r>
          </w:p>
        </w:tc>
        <w:tc>
          <w:tcPr>
            <w:tcW w:w="2083" w:type="dxa"/>
            <w:vAlign w:val="center"/>
          </w:tcPr>
          <w:p w:rsidR="00D871BB" w:rsidRPr="00FB6BBD" w:rsidRDefault="00D871B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871BB" w:rsidRPr="003C6C4C" w:rsidTr="00D871BB">
        <w:trPr>
          <w:trHeight w:val="143"/>
        </w:trPr>
        <w:tc>
          <w:tcPr>
            <w:tcW w:w="1871" w:type="dxa"/>
            <w:vMerge/>
          </w:tcPr>
          <w:p w:rsidR="00D871BB" w:rsidRPr="003C6C4C" w:rsidRDefault="00D871B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2" w:type="dxa"/>
          </w:tcPr>
          <w:p w:rsidR="00D871BB" w:rsidRPr="003C6C4C" w:rsidRDefault="00D871BB" w:rsidP="007E16FA">
            <w:pPr>
              <w:pStyle w:val="Default"/>
              <w:rPr>
                <w:sz w:val="22"/>
                <w:szCs w:val="22"/>
              </w:rPr>
            </w:pPr>
            <w:r w:rsidRPr="003C6C4C">
              <w:rPr>
                <w:sz w:val="22"/>
                <w:szCs w:val="22"/>
              </w:rPr>
              <w:t xml:space="preserve">Affronta in condizioni fisiche sufficienti le attività fisiche </w:t>
            </w:r>
          </w:p>
        </w:tc>
        <w:tc>
          <w:tcPr>
            <w:tcW w:w="917" w:type="dxa"/>
            <w:vAlign w:val="center"/>
          </w:tcPr>
          <w:p w:rsidR="00D871BB" w:rsidRPr="00FB6BBD" w:rsidRDefault="00D871BB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55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-64%</w:t>
            </w:r>
          </w:p>
        </w:tc>
        <w:tc>
          <w:tcPr>
            <w:tcW w:w="2083" w:type="dxa"/>
            <w:vAlign w:val="center"/>
          </w:tcPr>
          <w:p w:rsidR="00D871BB" w:rsidRPr="00FB6BBD" w:rsidRDefault="00D871B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871BB" w:rsidRPr="003C6C4C" w:rsidTr="00D871BB">
        <w:trPr>
          <w:trHeight w:val="143"/>
        </w:trPr>
        <w:tc>
          <w:tcPr>
            <w:tcW w:w="1871" w:type="dxa"/>
            <w:vMerge/>
          </w:tcPr>
          <w:p w:rsidR="00D871BB" w:rsidRPr="003C6C4C" w:rsidRDefault="00D871B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2" w:type="dxa"/>
          </w:tcPr>
          <w:p w:rsidR="00D871BB" w:rsidRPr="003C6C4C" w:rsidRDefault="00D871BB" w:rsidP="007E16FA">
            <w:pPr>
              <w:pStyle w:val="Default"/>
              <w:rPr>
                <w:sz w:val="22"/>
                <w:szCs w:val="22"/>
              </w:rPr>
            </w:pPr>
            <w:r w:rsidRPr="003C6C4C">
              <w:rPr>
                <w:sz w:val="22"/>
                <w:szCs w:val="22"/>
              </w:rPr>
              <w:t xml:space="preserve">Affronta in condizioni fisiche adeguate le attività fisiche </w:t>
            </w:r>
          </w:p>
        </w:tc>
        <w:tc>
          <w:tcPr>
            <w:tcW w:w="917" w:type="dxa"/>
            <w:vAlign w:val="center"/>
          </w:tcPr>
          <w:p w:rsidR="00D871BB" w:rsidRPr="00FB6BBD" w:rsidRDefault="00D871BB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65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-73%</w:t>
            </w:r>
          </w:p>
        </w:tc>
        <w:tc>
          <w:tcPr>
            <w:tcW w:w="2083" w:type="dxa"/>
            <w:vAlign w:val="center"/>
          </w:tcPr>
          <w:p w:rsidR="00D871BB" w:rsidRPr="00FB6BBD" w:rsidRDefault="00D871B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871BB" w:rsidRPr="003C6C4C" w:rsidTr="00D871BB">
        <w:trPr>
          <w:trHeight w:val="143"/>
        </w:trPr>
        <w:tc>
          <w:tcPr>
            <w:tcW w:w="1871" w:type="dxa"/>
            <w:vMerge/>
          </w:tcPr>
          <w:p w:rsidR="00D871BB" w:rsidRPr="003C6C4C" w:rsidRDefault="00D871B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2" w:type="dxa"/>
          </w:tcPr>
          <w:p w:rsidR="00D871BB" w:rsidRPr="003C6C4C" w:rsidRDefault="00D871BB" w:rsidP="007E16FA">
            <w:pPr>
              <w:pStyle w:val="Default"/>
              <w:rPr>
                <w:sz w:val="22"/>
                <w:szCs w:val="22"/>
              </w:rPr>
            </w:pPr>
            <w:r w:rsidRPr="003C6C4C">
              <w:rPr>
                <w:sz w:val="22"/>
                <w:szCs w:val="22"/>
              </w:rPr>
              <w:t xml:space="preserve">Affronta in condizioni fisiche buone le attività fisiche </w:t>
            </w:r>
          </w:p>
        </w:tc>
        <w:tc>
          <w:tcPr>
            <w:tcW w:w="917" w:type="dxa"/>
            <w:vAlign w:val="center"/>
          </w:tcPr>
          <w:p w:rsidR="00D871BB" w:rsidRPr="00FB6BBD" w:rsidRDefault="00D871BB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74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-82%</w:t>
            </w:r>
          </w:p>
        </w:tc>
        <w:tc>
          <w:tcPr>
            <w:tcW w:w="2083" w:type="dxa"/>
            <w:vAlign w:val="center"/>
          </w:tcPr>
          <w:p w:rsidR="00D871BB" w:rsidRPr="00FB6BBD" w:rsidRDefault="00D871B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871BB" w:rsidRPr="003C6C4C" w:rsidTr="00D871BB">
        <w:trPr>
          <w:trHeight w:val="143"/>
        </w:trPr>
        <w:tc>
          <w:tcPr>
            <w:tcW w:w="1871" w:type="dxa"/>
            <w:vMerge/>
          </w:tcPr>
          <w:p w:rsidR="00D871BB" w:rsidRPr="003C6C4C" w:rsidRDefault="00D871B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2" w:type="dxa"/>
          </w:tcPr>
          <w:p w:rsidR="00D871BB" w:rsidRPr="003C6C4C" w:rsidRDefault="00D871BB" w:rsidP="007E16FA">
            <w:pPr>
              <w:pStyle w:val="Default"/>
              <w:rPr>
                <w:sz w:val="22"/>
                <w:szCs w:val="22"/>
              </w:rPr>
            </w:pPr>
            <w:r w:rsidRPr="003C6C4C">
              <w:rPr>
                <w:sz w:val="22"/>
                <w:szCs w:val="22"/>
              </w:rPr>
              <w:t xml:space="preserve">Affronta in condizioni fisiche ottimali ogni impegno motorio/sportivo </w:t>
            </w:r>
          </w:p>
        </w:tc>
        <w:tc>
          <w:tcPr>
            <w:tcW w:w="917" w:type="dxa"/>
            <w:vAlign w:val="center"/>
          </w:tcPr>
          <w:p w:rsidR="00D871BB" w:rsidRPr="00FB6BBD" w:rsidRDefault="00D871BB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83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-91%</w:t>
            </w:r>
          </w:p>
        </w:tc>
        <w:tc>
          <w:tcPr>
            <w:tcW w:w="2083" w:type="dxa"/>
            <w:vAlign w:val="center"/>
          </w:tcPr>
          <w:p w:rsidR="00D871BB" w:rsidRPr="00FB6BBD" w:rsidRDefault="00D871B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871BB" w:rsidRPr="003C6C4C" w:rsidTr="00D871BB">
        <w:trPr>
          <w:trHeight w:val="143"/>
        </w:trPr>
        <w:tc>
          <w:tcPr>
            <w:tcW w:w="1871" w:type="dxa"/>
            <w:vMerge/>
          </w:tcPr>
          <w:p w:rsidR="00D871BB" w:rsidRPr="003C6C4C" w:rsidRDefault="00D871B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2" w:type="dxa"/>
          </w:tcPr>
          <w:p w:rsidR="00D871BB" w:rsidRPr="003C6C4C" w:rsidRDefault="00D871BB" w:rsidP="007E16FA">
            <w:pPr>
              <w:pStyle w:val="Default"/>
              <w:rPr>
                <w:sz w:val="22"/>
                <w:szCs w:val="22"/>
              </w:rPr>
            </w:pPr>
            <w:r w:rsidRPr="003C6C4C">
              <w:rPr>
                <w:sz w:val="22"/>
                <w:szCs w:val="22"/>
              </w:rPr>
              <w:t xml:space="preserve">Affronta in condizioni fisiche ottimali ogni impegno motorio/sportivo </w:t>
            </w:r>
          </w:p>
        </w:tc>
        <w:tc>
          <w:tcPr>
            <w:tcW w:w="917" w:type="dxa"/>
            <w:vAlign w:val="center"/>
          </w:tcPr>
          <w:p w:rsidR="00D871BB" w:rsidRPr="00FB6BBD" w:rsidRDefault="00D871BB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92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-100%</w:t>
            </w:r>
          </w:p>
        </w:tc>
        <w:tc>
          <w:tcPr>
            <w:tcW w:w="2083" w:type="dxa"/>
            <w:vAlign w:val="center"/>
          </w:tcPr>
          <w:p w:rsidR="00D871BB" w:rsidRPr="00FB6BBD" w:rsidRDefault="00D871B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871BB" w:rsidRPr="003C6C4C" w:rsidTr="00D871BB">
        <w:trPr>
          <w:trHeight w:val="143"/>
        </w:trPr>
        <w:tc>
          <w:tcPr>
            <w:tcW w:w="1871" w:type="dxa"/>
            <w:vMerge/>
          </w:tcPr>
          <w:p w:rsidR="00D871BB" w:rsidRPr="003C6C4C" w:rsidRDefault="00D871B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2" w:type="dxa"/>
          </w:tcPr>
          <w:p w:rsidR="00D871BB" w:rsidRPr="003C6C4C" w:rsidRDefault="00D871B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D871BB" w:rsidRPr="00FB6BBD" w:rsidRDefault="00D871B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D871BB" w:rsidRPr="00FB6BBD" w:rsidRDefault="00D871B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1BB" w:rsidRPr="003C6C4C" w:rsidTr="00D871BB">
        <w:trPr>
          <w:trHeight w:val="256"/>
        </w:trPr>
        <w:tc>
          <w:tcPr>
            <w:tcW w:w="1871" w:type="dxa"/>
          </w:tcPr>
          <w:p w:rsidR="00D871BB" w:rsidRPr="003C6C4C" w:rsidRDefault="00D871B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2" w:type="dxa"/>
          </w:tcPr>
          <w:p w:rsidR="00D871BB" w:rsidRPr="003C6C4C" w:rsidRDefault="00D871B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D871BB" w:rsidRPr="00FB6BBD" w:rsidRDefault="00D871B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D871BB" w:rsidRPr="00FB6BBD" w:rsidRDefault="00D871B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62A1" w:rsidRPr="005726AB" w:rsidRDefault="005D62A1" w:rsidP="005D62A1">
      <w:pPr>
        <w:ind w:firstLine="708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64"/>
        <w:gridCol w:w="1042"/>
      </w:tblGrid>
      <w:tr w:rsidR="005D62A1" w:rsidRPr="003C6C4C" w:rsidTr="007E16FA">
        <w:tc>
          <w:tcPr>
            <w:tcW w:w="1242" w:type="dxa"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8364" w:type="dxa"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voto</w:t>
            </w:r>
          </w:p>
        </w:tc>
      </w:tr>
      <w:tr w:rsidR="005D62A1" w:rsidRPr="003C6C4C" w:rsidTr="007E16FA">
        <w:tc>
          <w:tcPr>
            <w:tcW w:w="1242" w:type="dxa"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&lt;8</w:t>
            </w:r>
          </w:p>
        </w:tc>
        <w:tc>
          <w:tcPr>
            <w:tcW w:w="8364" w:type="dxa"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Mancato raggiungimento degli obiettivi</w:t>
            </w:r>
          </w:p>
        </w:tc>
        <w:tc>
          <w:tcPr>
            <w:tcW w:w="1042" w:type="dxa"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4</w:t>
            </w:r>
          </w:p>
        </w:tc>
      </w:tr>
      <w:tr w:rsidR="005D62A1" w:rsidRPr="003C6C4C" w:rsidTr="007E16FA">
        <w:tc>
          <w:tcPr>
            <w:tcW w:w="1242" w:type="dxa"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9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64" w:type="dxa"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Parziale raggiungimento degli obiettivi</w:t>
            </w:r>
          </w:p>
        </w:tc>
        <w:tc>
          <w:tcPr>
            <w:tcW w:w="1042" w:type="dxa"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5</w:t>
            </w:r>
          </w:p>
        </w:tc>
      </w:tr>
      <w:tr w:rsidR="005D62A1" w:rsidRPr="003C6C4C" w:rsidTr="007E16FA">
        <w:tc>
          <w:tcPr>
            <w:tcW w:w="1242" w:type="dxa"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11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64" w:type="dxa"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Complessivo raggiungimento degli obiettivi</w:t>
            </w:r>
          </w:p>
        </w:tc>
        <w:tc>
          <w:tcPr>
            <w:tcW w:w="1042" w:type="dxa"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6</w:t>
            </w:r>
          </w:p>
        </w:tc>
      </w:tr>
      <w:tr w:rsidR="005D62A1" w:rsidRPr="003C6C4C" w:rsidTr="007E16FA">
        <w:tc>
          <w:tcPr>
            <w:tcW w:w="1242" w:type="dxa"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14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64" w:type="dxa"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Raggiungimento degli obiettivi</w:t>
            </w:r>
          </w:p>
        </w:tc>
        <w:tc>
          <w:tcPr>
            <w:tcW w:w="1042" w:type="dxa"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7</w:t>
            </w:r>
          </w:p>
        </w:tc>
      </w:tr>
      <w:tr w:rsidR="005D62A1" w:rsidRPr="003C6C4C" w:rsidTr="007E16FA">
        <w:tc>
          <w:tcPr>
            <w:tcW w:w="1242" w:type="dxa"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16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364" w:type="dxa"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Pieno raggiungimento degli obiettivi</w:t>
            </w:r>
          </w:p>
        </w:tc>
        <w:tc>
          <w:tcPr>
            <w:tcW w:w="1042" w:type="dxa"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8</w:t>
            </w:r>
          </w:p>
        </w:tc>
      </w:tr>
      <w:tr w:rsidR="005D62A1" w:rsidRPr="003C6C4C" w:rsidTr="007E16FA">
        <w:tc>
          <w:tcPr>
            <w:tcW w:w="1242" w:type="dxa"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18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4" w:type="dxa"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Pieno e completo raggiungimento degli obiettivi</w:t>
            </w:r>
          </w:p>
        </w:tc>
        <w:tc>
          <w:tcPr>
            <w:tcW w:w="1042" w:type="dxa"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9</w:t>
            </w:r>
          </w:p>
        </w:tc>
      </w:tr>
      <w:tr w:rsidR="005D62A1" w:rsidRPr="003C6C4C" w:rsidTr="007E16FA">
        <w:tc>
          <w:tcPr>
            <w:tcW w:w="1242" w:type="dxa"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64" w:type="dxa"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Pieno e completo raggiungimento degli obiettivi</w:t>
            </w:r>
          </w:p>
        </w:tc>
        <w:tc>
          <w:tcPr>
            <w:tcW w:w="1042" w:type="dxa"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10</w:t>
            </w:r>
          </w:p>
        </w:tc>
      </w:tr>
    </w:tbl>
    <w:p w:rsidR="00360D61" w:rsidRDefault="00360D61"/>
    <w:sectPr w:rsidR="00360D61" w:rsidSect="005D62A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5D62A1"/>
    <w:rsid w:val="00360D61"/>
    <w:rsid w:val="005D62A1"/>
    <w:rsid w:val="00874AE0"/>
    <w:rsid w:val="00D8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4A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D62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5D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Computer</cp:lastModifiedBy>
  <cp:revision>3</cp:revision>
  <dcterms:created xsi:type="dcterms:W3CDTF">2016-04-06T09:28:00Z</dcterms:created>
  <dcterms:modified xsi:type="dcterms:W3CDTF">2016-05-01T13:19:00Z</dcterms:modified>
</cp:coreProperties>
</file>