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BD" w:rsidRPr="00711EBD" w:rsidRDefault="00711EBD" w:rsidP="00711EBD">
      <w:pPr>
        <w:jc w:val="center"/>
        <w:rPr>
          <w:b/>
        </w:rPr>
      </w:pPr>
      <w:r w:rsidRPr="00711EBD">
        <w:rPr>
          <w:b/>
        </w:rPr>
        <w:t>SCUOLA PRIMARIA</w:t>
      </w:r>
    </w:p>
    <w:p w:rsidR="00711EBD" w:rsidRPr="00711EBD" w:rsidRDefault="00711EBD" w:rsidP="00711EBD">
      <w:pPr>
        <w:jc w:val="center"/>
        <w:rPr>
          <w:b/>
        </w:rPr>
      </w:pPr>
      <w:r w:rsidRPr="00711EBD">
        <w:rPr>
          <w:b/>
        </w:rPr>
        <w:t xml:space="preserve">GRIGLIA  </w:t>
      </w:r>
      <w:proofErr w:type="spellStart"/>
      <w:r w:rsidRPr="00711EBD">
        <w:rPr>
          <w:b/>
        </w:rPr>
        <w:t>DI</w:t>
      </w:r>
      <w:proofErr w:type="spellEnd"/>
      <w:r w:rsidRPr="00711EBD">
        <w:rPr>
          <w:b/>
        </w:rPr>
        <w:t xml:space="preserve">  VALUTAZIONE  DISCIPLINARE</w:t>
      </w:r>
    </w:p>
    <w:p w:rsidR="00711EBD" w:rsidRPr="00711EBD" w:rsidRDefault="00711EBD" w:rsidP="00711EBD">
      <w:pPr>
        <w:rPr>
          <w:b/>
          <w:sz w:val="28"/>
          <w:szCs w:val="28"/>
        </w:rPr>
      </w:pPr>
      <w:r>
        <w:rPr>
          <w:b/>
        </w:rPr>
        <w:tab/>
      </w:r>
      <w:r w:rsidRPr="00CD286F">
        <w:rPr>
          <w:b/>
        </w:rPr>
        <w:t xml:space="preserve">Disciplina:    </w:t>
      </w:r>
      <w:r w:rsidRPr="00711EBD">
        <w:rPr>
          <w:b/>
        </w:rPr>
        <w:t>scienze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classe      I II</w:t>
      </w:r>
    </w:p>
    <w:tbl>
      <w:tblPr>
        <w:tblpPr w:leftFromText="141" w:rightFromText="141" w:vertAnchor="page" w:horzAnchor="page" w:tblpX="946" w:tblpY="13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02"/>
        <w:gridCol w:w="5245"/>
        <w:gridCol w:w="2268"/>
      </w:tblGrid>
      <w:tr w:rsidR="00711EBD" w:rsidRPr="00F26CDE" w:rsidTr="00711EBD">
        <w:tc>
          <w:tcPr>
            <w:tcW w:w="3652" w:type="dxa"/>
          </w:tcPr>
          <w:p w:rsidR="00711EBD" w:rsidRPr="00F26CDE" w:rsidRDefault="00711EBD" w:rsidP="00711EBD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 Nuclei tematici</w:t>
            </w:r>
          </w:p>
        </w:tc>
        <w:tc>
          <w:tcPr>
            <w:tcW w:w="3402" w:type="dxa"/>
          </w:tcPr>
          <w:p w:rsidR="00711EBD" w:rsidRPr="00F26CDE" w:rsidRDefault="00711EBD" w:rsidP="00711EBD">
            <w:pPr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5245" w:type="dxa"/>
          </w:tcPr>
          <w:p w:rsidR="00711EBD" w:rsidRPr="00F26CDE" w:rsidRDefault="00711EBD" w:rsidP="00711EBD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2268" w:type="dxa"/>
          </w:tcPr>
          <w:p w:rsidR="00711EBD" w:rsidRPr="00F26CDE" w:rsidRDefault="00711EBD" w:rsidP="00711EBD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711EBD" w:rsidRPr="00F26CDE" w:rsidTr="00B24C0D">
        <w:trPr>
          <w:trHeight w:val="680"/>
        </w:trPr>
        <w:tc>
          <w:tcPr>
            <w:tcW w:w="3652" w:type="dxa"/>
            <w:vMerge w:val="restart"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  <w:r w:rsidRPr="00711EBD">
              <w:rPr>
                <w:b/>
                <w:sz w:val="22"/>
                <w:szCs w:val="22"/>
              </w:rPr>
              <w:t>SPERIMENTARE CON OGGETTI E MATERIALI</w:t>
            </w:r>
          </w:p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11EBD" w:rsidRPr="00711EBD" w:rsidRDefault="00711EBD" w:rsidP="00B24C0D">
            <w:pPr>
              <w:rPr>
                <w:sz w:val="22"/>
                <w:szCs w:val="22"/>
              </w:rPr>
            </w:pPr>
          </w:p>
          <w:p w:rsidR="00711EBD" w:rsidRPr="00711EBD" w:rsidRDefault="00711EBD" w:rsidP="00B24C0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Individuare qualità e proprietà degli oggetti e dei materiali mediante l’uso dei cinque sensi</w:t>
            </w: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Individua con sicurezza le qualità e le proprietà degli oggetti e dei materiali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711EBD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</w:tc>
      </w:tr>
      <w:tr w:rsidR="00711EBD" w:rsidRPr="00F26CDE" w:rsidTr="00711EBD">
        <w:trPr>
          <w:trHeight w:val="415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Individua le proprietà degli oggetti e dei materiali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Default="00711EBD" w:rsidP="00711EBD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</w:tc>
      </w:tr>
      <w:tr w:rsidR="00711EBD" w:rsidRPr="00F26CDE" w:rsidTr="00711EBD">
        <w:trPr>
          <w:trHeight w:val="679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Individua con qualche incertezza le qualità e le proprietà degli oggetti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711EBD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</w:tc>
      </w:tr>
      <w:tr w:rsidR="00711EBD" w:rsidRPr="00F26CDE" w:rsidTr="00711EBD">
        <w:trPr>
          <w:trHeight w:val="623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Individua in modo inadeguato le qualità e le proprietà degli oggetti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711EBD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711EBD" w:rsidRPr="00F26CDE" w:rsidTr="00B24C0D">
        <w:trPr>
          <w:trHeight w:val="357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11EBD" w:rsidRPr="00711EBD" w:rsidRDefault="00711EBD" w:rsidP="00B24C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B24C0D">
            <w:pPr>
              <w:jc w:val="center"/>
              <w:rPr>
                <w:b/>
              </w:rPr>
            </w:pPr>
          </w:p>
        </w:tc>
      </w:tr>
      <w:tr w:rsidR="00711EBD" w:rsidRPr="00F26CDE" w:rsidTr="00B24C0D">
        <w:trPr>
          <w:trHeight w:val="602"/>
        </w:trPr>
        <w:tc>
          <w:tcPr>
            <w:tcW w:w="3652" w:type="dxa"/>
            <w:vMerge w:val="restart"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  <w:r w:rsidRPr="00711EBD">
              <w:rPr>
                <w:b/>
                <w:sz w:val="22"/>
                <w:szCs w:val="22"/>
              </w:rPr>
              <w:t>OSSERVARE E SPERIMENTARE SUL CAMPO</w:t>
            </w:r>
          </w:p>
        </w:tc>
        <w:tc>
          <w:tcPr>
            <w:tcW w:w="3402" w:type="dxa"/>
            <w:vMerge w:val="restart"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Osservare elementi della realtà circostante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Formulare ipotesi e verificarle sperimentalmente</w:t>
            </w: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Effettua semplici esperimenti in modo autonomo e corretto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B24C0D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</w:tc>
      </w:tr>
      <w:tr w:rsidR="00711EBD" w:rsidRPr="00F26CDE" w:rsidTr="00B24C0D">
        <w:trPr>
          <w:trHeight w:val="387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Effettua semplici esperimenti in modo corretto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B24C0D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</w:tc>
      </w:tr>
      <w:tr w:rsidR="00711EBD" w:rsidRPr="00F26CDE" w:rsidTr="00B24C0D">
        <w:trPr>
          <w:trHeight w:val="291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Guidato effettua semplici esperimenti</w:t>
            </w:r>
          </w:p>
        </w:tc>
        <w:tc>
          <w:tcPr>
            <w:tcW w:w="2268" w:type="dxa"/>
            <w:vAlign w:val="center"/>
          </w:tcPr>
          <w:p w:rsidR="00711EBD" w:rsidRPr="00F26CDE" w:rsidRDefault="00711EBD" w:rsidP="00B24C0D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</w:tc>
      </w:tr>
      <w:tr w:rsidR="00711EBD" w:rsidRPr="00F26CDE" w:rsidTr="00B24C0D">
        <w:trPr>
          <w:trHeight w:val="664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Default="00711EBD" w:rsidP="00711EBD">
            <w:pPr>
              <w:rPr>
                <w:sz w:val="22"/>
                <w:szCs w:val="22"/>
              </w:rPr>
            </w:pP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Effettua esperimenti in modo inadeguato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B24C0D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  <w:tr w:rsidR="00711EBD" w:rsidRPr="00F26CDE" w:rsidTr="00B24C0D">
        <w:trPr>
          <w:trHeight w:val="190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Default="00711EBD" w:rsidP="00B24C0D">
            <w:pPr>
              <w:jc w:val="center"/>
              <w:rPr>
                <w:b/>
              </w:rPr>
            </w:pPr>
          </w:p>
        </w:tc>
      </w:tr>
      <w:tr w:rsidR="00711EBD" w:rsidRPr="00F26CDE" w:rsidTr="00B24C0D">
        <w:trPr>
          <w:trHeight w:val="693"/>
        </w:trPr>
        <w:tc>
          <w:tcPr>
            <w:tcW w:w="3652" w:type="dxa"/>
            <w:vMerge w:val="restart"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  <w:r w:rsidRPr="00711EBD">
              <w:rPr>
                <w:b/>
                <w:sz w:val="22"/>
                <w:szCs w:val="22"/>
              </w:rPr>
              <w:t>L’UOMO I VIVENTI E L’AMBIENTE</w:t>
            </w:r>
          </w:p>
        </w:tc>
        <w:tc>
          <w:tcPr>
            <w:tcW w:w="3402" w:type="dxa"/>
            <w:vMerge w:val="restart"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Utilizzare semplici tecniche di  osservazione per descrivere proprietà e caratteristiche dei  viventi e dell’ambiente circostante</w:t>
            </w: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Osserva e descrive le caratteristiche dei viventi e dell’ambiente in modo corretto e completo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B24C0D" w:rsidRDefault="00711EBD" w:rsidP="00B24C0D">
            <w:pPr>
              <w:jc w:val="center"/>
              <w:rPr>
                <w:b/>
              </w:rPr>
            </w:pPr>
            <w:r w:rsidRPr="00F26CDE">
              <w:rPr>
                <w:b/>
              </w:rPr>
              <w:t>9 / 10</w:t>
            </w:r>
          </w:p>
        </w:tc>
      </w:tr>
      <w:tr w:rsidR="00711EBD" w:rsidRPr="00F26CDE" w:rsidTr="00B24C0D">
        <w:trPr>
          <w:trHeight w:val="625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Osserva e descrive le caratteristiche dei viventi e dell’ambiente in modo corretto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B24C0D">
            <w:pPr>
              <w:jc w:val="center"/>
              <w:rPr>
                <w:b/>
              </w:rPr>
            </w:pPr>
            <w:r w:rsidRPr="00F26CDE">
              <w:rPr>
                <w:b/>
              </w:rPr>
              <w:t>7 / 8</w:t>
            </w:r>
          </w:p>
        </w:tc>
      </w:tr>
      <w:tr w:rsidR="00711EBD" w:rsidRPr="00F26CDE" w:rsidTr="00B24C0D">
        <w:trPr>
          <w:trHeight w:val="637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Osserva e descrive le caratteristiche dei viventi e dell’ambiente in modo essenziale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B24C0D">
            <w:pPr>
              <w:jc w:val="center"/>
              <w:rPr>
                <w:b/>
              </w:rPr>
            </w:pPr>
            <w:r w:rsidRPr="00F26CDE">
              <w:rPr>
                <w:b/>
              </w:rPr>
              <w:t>6</w:t>
            </w:r>
          </w:p>
        </w:tc>
      </w:tr>
      <w:tr w:rsidR="00711EBD" w:rsidRPr="00F26CDE" w:rsidTr="00B24C0D">
        <w:trPr>
          <w:trHeight w:val="700"/>
        </w:trPr>
        <w:tc>
          <w:tcPr>
            <w:tcW w:w="3652" w:type="dxa"/>
            <w:vMerge/>
            <w:vAlign w:val="center"/>
          </w:tcPr>
          <w:p w:rsidR="00711EBD" w:rsidRPr="00711EBD" w:rsidRDefault="00711EBD" w:rsidP="00711EB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11EBD" w:rsidRPr="00711EBD" w:rsidRDefault="00711EBD" w:rsidP="00711EBD">
            <w:pPr>
              <w:rPr>
                <w:sz w:val="22"/>
                <w:szCs w:val="22"/>
              </w:rPr>
            </w:pPr>
            <w:r w:rsidRPr="00711EBD">
              <w:rPr>
                <w:sz w:val="22"/>
                <w:szCs w:val="22"/>
              </w:rPr>
              <w:t>Osserva e descrive le caratteristiche dei viventi e dell’ambiente in modo inadeguato</w:t>
            </w: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  <w:p w:rsidR="00711EBD" w:rsidRPr="00711EBD" w:rsidRDefault="00711EBD" w:rsidP="00711E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1EBD" w:rsidRPr="00F26CDE" w:rsidRDefault="00711EBD" w:rsidP="00B24C0D">
            <w:pPr>
              <w:jc w:val="center"/>
              <w:rPr>
                <w:b/>
              </w:rPr>
            </w:pPr>
            <w:r w:rsidRPr="00F26CDE">
              <w:rPr>
                <w:b/>
              </w:rPr>
              <w:t>5</w:t>
            </w:r>
          </w:p>
        </w:tc>
      </w:tr>
    </w:tbl>
    <w:p w:rsidR="00684453" w:rsidRDefault="00684453" w:rsidP="00B24C0D">
      <w:pPr>
        <w:jc w:val="center"/>
      </w:pPr>
    </w:p>
    <w:sectPr w:rsidR="00684453" w:rsidSect="00711EB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11EBD"/>
    <w:rsid w:val="00684453"/>
    <w:rsid w:val="00711EBD"/>
    <w:rsid w:val="00B2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2016-05-01T09:51:00Z</dcterms:created>
  <dcterms:modified xsi:type="dcterms:W3CDTF">2016-05-01T10:06:00Z</dcterms:modified>
</cp:coreProperties>
</file>