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Verdana" w:hAnsi="Verdana" w:cs="Arial"/>
          <w:sz w:val="14"/>
          <w:szCs w:val="18"/>
          <w:lang w:val="en-US"/>
        </w:rPr>
        <w:id w:val="22609303"/>
        <w:docPartObj>
          <w:docPartGallery w:val="Cover Pages"/>
          <w:docPartUnique/>
        </w:docPartObj>
      </w:sdtPr>
      <w:sdtEndPr>
        <w:rPr>
          <w:rFonts w:asciiTheme="minorHAnsi" w:hAnsiTheme="minorHAnsi" w:cstheme="minorBidi"/>
          <w:b/>
          <w:color w:val="C00000"/>
          <w:sz w:val="28"/>
          <w:szCs w:val="28"/>
          <w:lang w:val="it-IT"/>
        </w:rPr>
      </w:sdtEndPr>
      <w:sdtContent>
        <w:p w:rsidR="00841B4A" w:rsidRPr="00841B4A" w:rsidRDefault="000E1178" w:rsidP="00841B4A">
          <w:pPr>
            <w:overflowPunct w:val="0"/>
            <w:autoSpaceDE w:val="0"/>
            <w:spacing w:after="0"/>
            <w:ind w:left="284" w:right="708" w:firstLine="284"/>
            <w:jc w:val="center"/>
            <w:textAlignment w:val="baseline"/>
            <w:rPr>
              <w:rFonts w:ascii="Verdana" w:hAnsi="Verdana" w:cs="Arial"/>
              <w:sz w:val="14"/>
              <w:szCs w:val="18"/>
              <w:lang w:val="en-US"/>
            </w:rPr>
          </w:pPr>
          <w:r w:rsidRPr="000E1178">
            <w:rPr>
              <w:noProof/>
            </w:rPr>
            <w:pict>
              <v:shapetype id="_x0000_t202" coordsize="21600,21600" o:spt="202" path="m,l,21600r21600,l21600,xe">
                <v:stroke joinstyle="miter"/>
                <v:path gradientshapeok="t" o:connecttype="rect"/>
              </v:shapetype>
              <v:shape id="Text Box 23" o:spid="_x0000_s1026" type="#_x0000_t202" style="position:absolute;left:0;text-align:left;margin-left:-29.95pt;margin-top:-18.05pt;width:539.9pt;height:7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" filled="f" stroked="f" strokecolor="#548dd4 [1951]">
                <v:textbox>
                  <w:txbxContent>
                    <w:p w:rsidR="00902219" w:rsidRPr="00A10AD2" w:rsidRDefault="00902219">
                      <w:pPr>
                        <w:rPr>
                          <w:lang w:val="en-US"/>
                        </w:rPr>
                      </w:pPr>
                      <w:r>
                        <w:rPr>
                          <w:noProof/>
                        </w:rPr>
                        <w:drawing>
                          <wp:inline distT="0" distB="0" distL="0" distR="0">
                            <wp:extent cx="6400800" cy="666751"/>
                            <wp:effectExtent l="0" t="0" r="114300" b="285749"/>
                            <wp:docPr id="3" name="Immagin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stretch>
                                      <a:fillRect/>
                                    </a:stretch>
                                  </pic:blipFill>
                                  <pic:spPr>
                                    <a:xfrm>
                                      <a:off x="0" y="0"/>
                                      <a:ext cx="6400800" cy="666751"/>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p>
        <w:p w:rsidR="00D67F6E" w:rsidRPr="00841B4A" w:rsidRDefault="000E1178" w:rsidP="00841B4A">
          <w:pPr>
            <w:spacing w:after="0"/>
            <w:rPr>
              <w:lang w:val="en-US"/>
            </w:rPr>
          </w:pPr>
          <w:r>
            <w:rPr>
              <w:noProof/>
            </w:rPr>
            <w:pict>
              <v:group id="Group 17" o:spid="_x0000_s1048" style="position:absolute;margin-left:97.5pt;margin-top:-137.25pt;width:481.1pt;height:361.5pt;z-index:251664384;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" o:allowincell="f">
                <v:shapetype id="_x0000_t32" coordsize="21600,21600" o:spt="32" o:oned="t" path="m,l21600,21600e" filled="f">
                  <v:path arrowok="t" fillok="f" o:connecttype="none"/>
                  <o:lock v:ext="edit" shapetype="t"/>
                </v:shapetype>
                <v:shape id="AutoShape 18"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VuHcQAAADbAAAADwAAAGRycy9kb3ducmV2LnhtbESPQWvCQBSE7wX/w/KE3upGERuiq0ih&#10;IPRSo0iPr9lnEs2+DbtrjP31riD0OMzMN8xi1ZtGdOR8bVnBeJSAIC6srrlUsN99vqUgfEDW2Fgm&#10;BTfysFoOXhaYaXvlLXV5KEWEsM9QQRVCm0npi4oM+pFtiaN3tM5giNKVUju8Rrhp5CRJZtJgzXGh&#10;wpY+KirO+cUo+P0J0xP50+H49+3S6S3/6tbJu1Kvw349BxGoD//hZ3ujFUzG8PgSf4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1W4dxAAAANsAAAAPAAAAAAAAAAAA&#10;AAAAAKECAABkcnMvZG93bnJldi54bWxQSwUGAAAAAAQABAD5AAAAkgMAAAAA&#10;" strokecolor="#a7bfde [1620]"/>
                <v:group id="Group 19"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Oval 20"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XFYcQA&#10;AADbAAAADwAAAGRycy9kb3ducmV2LnhtbESPQWsCMRSE7wX/Q3hCbzW7CqWsRpGqUEov1VLx9tg8&#10;N2uTlyVJ3fXfN4VCj8PMfMMsVoOz4kohtp4VlJMCBHHtdcuNgo/D7uEJREzIGq1nUnCjCKvl6G6B&#10;lfY9v9N1nxqRIRwrVGBS6iopY23IYZz4jjh7Zx8cpixDI3XAPsOdldOieJQOW84LBjt6NlR/7b+d&#10;gl2ys1cfTH+029vnqfSbt6K8KHU/HtZzEImG9B/+a79oBdMZ/H7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1xWHEAAAA2wAAAA8AAAAAAAAAAAAAAAAAmAIAAGRycy9k&#10;b3ducmV2LnhtbFBLBQYAAAAABAAEAPUAAACJAwAAAAA=&#10;" fillcolor="white [3201]" stroked="f" strokecolor="#666 [1936]" strokeweight="1pt">
                    <v:fill color2="#999 [1296]" focus="100%" type="gradient"/>
                    <v:shadow on="t" color="#7f7f7f [1601]" opacity=".5" offset="1pt"/>
                  </v:oval>
                  <v:oval id="Oval 21"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HpsQA&#10;AADbAAAADwAAAGRycy9kb3ducmV2LnhtbESPT4vCMBTE7wt+h/AEb2uq7opUo4iwi97WPxdvj+bZ&#10;1jYvoYm1+uk3Cwseh5n5DbNYdaYWLTW+tKxgNExAEGdWl5wrOB2/3mcgfEDWWFsmBQ/ysFr23haY&#10;anvnPbWHkIsIYZ+igiIEl0rps4IM+qF1xNG72MZgiLLJpW7wHuGmluMkmUqDJceFAh1tCsqqw80o&#10;aN3P5Nvt28v5cydvm2p3PW6rp1KDfreegwjUhVf4v73VCsYf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qR6bEAAAA2wAAAA8AAAAAAAAAAAAAAAAAmAIAAGRycy9k&#10;b3ducmV2LnhtbFBLBQYAAAAABAAEAPUAAACJAwAAAAA=&#10;" fillcolor="white [3201]" stroked="f" strokecolor="#95b3d7 [1940]" strokeweight="1pt">
                    <v:fill color2="#b8cce4 [1300]" focus="100%" type="gradient"/>
                    <v:shadow on="t" color="#243f60 [1604]" opacity=".5" offset="1pt"/>
                  </v:oval>
                  <v:oval id="Oval 22"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4jsQA&#10;AADbAAAADwAAAGRycy9kb3ducmV2LnhtbESPQUsDMRSE7wX/Q3iCtza7FUW2TYuoBREvraWlt8fm&#10;dbOavCxJ7G7/vSkIPQ4z8w0zXw7OihOF2HpWUE4KEMS11y03CrZfq/ETiJiQNVrPpOBMEZaLm9Ec&#10;K+17XtNpkxqRIRwrVGBS6iopY23IYZz4jjh7Rx8cpixDI3XAPsOdldOieJQOW84LBjt6MVT/bH6d&#10;glWy9x8+mH5v3867Q+lfP4vyW6m72+F5BiLRkK7h//a7VjB9gMu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Q+I7EAAAA2wAAAA8AAAAAAAAAAAAAAAAAmAIAAGRycy9k&#10;b3ducmV2LnhtbFBLBQYAAAAABAAEAPUAAACJAwAAAAA=&#10;" fillcolor="white [3201]" stroked="f" strokecolor="#666 [1936]" strokeweight="1pt">
                    <v:fill color2="#999 [1296]" focus="100%" type="gradient"/>
                    <v:shadow on="t" color="#7f7f7f [1601]" opacity=".5" offset="1pt"/>
                  </v:oval>
                </v:group>
                <w10:wrap anchorx="page" anchory="page"/>
              </v:group>
            </w:pict>
          </w:r>
        </w:p>
        <w:tbl>
          <w:tblPr>
            <w:tblpPr w:leftFromText="187" w:rightFromText="187" w:vertAnchor="page" w:horzAnchor="margin" w:tblpY="4003"/>
            <w:tblW w:w="3000" w:type="pct"/>
            <w:tblLook w:val="04A0"/>
          </w:tblPr>
          <w:tblGrid>
            <w:gridCol w:w="5912"/>
          </w:tblGrid>
          <w:tr w:rsidR="004F7121" w:rsidTr="004F7121">
            <w:tc>
              <w:tcPr>
                <w:tcW w:w="5912" w:type="dxa"/>
              </w:tcPr>
              <w:p w:rsidR="004F7121" w:rsidRDefault="000E1178" w:rsidP="00DB08F4">
                <w:pPr>
                  <w:pStyle w:val="Nessunaspaziatura"/>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Titolo"/>
                    <w:id w:val="703864190"/>
                    <w:dataBinding w:prefixMappings="xmlns:ns0='http://schemas.openxmlformats.org/package/2006/metadata/core-properties' xmlns:ns1='http://purl.org/dc/elements/1.1/'" w:xpath="/ns0:coreProperties[1]/ns1:title[1]" w:storeItemID="{6C3C8BC8-F283-45AE-878A-BAB7291924A1}"/>
                    <w:text/>
                  </w:sdtPr>
                  <w:sdtContent>
                    <w:r w:rsidR="00DB08F4">
                      <w:rPr>
                        <w:rFonts w:asciiTheme="majorHAnsi" w:eastAsiaTheme="majorEastAsia" w:hAnsiTheme="majorHAnsi" w:cstheme="majorBidi"/>
                        <w:b/>
                        <w:bCs/>
                        <w:color w:val="365F91" w:themeColor="accent1" w:themeShade="BF"/>
                        <w:sz w:val="48"/>
                        <w:szCs w:val="48"/>
                      </w:rPr>
                      <w:t>Criteri per la valutazione degli alunni</w:t>
                    </w:r>
                  </w:sdtContent>
                </w:sdt>
              </w:p>
            </w:tc>
          </w:tr>
          <w:tr w:rsidR="004F7121" w:rsidTr="004F7121">
            <w:sdt>
              <w:sdtPr>
                <w:rPr>
                  <w:rFonts w:ascii="Times New Roman" w:hAnsi="Times New Roman" w:cs="Times New Roman"/>
                  <w:color w:val="C00000"/>
                  <w:sz w:val="28"/>
                  <w:szCs w:val="28"/>
                </w:rPr>
                <w:alias w:val="Sottotitolo"/>
                <w:id w:val="703864195"/>
                <w:dataBinding w:prefixMappings="xmlns:ns0='http://schemas.openxmlformats.org/package/2006/metadata/core-properties' xmlns:ns1='http://purl.org/dc/elements/1.1/'" w:xpath="/ns0:coreProperties[1]/ns1:subject[1]" w:storeItemID="{6C3C8BC8-F283-45AE-878A-BAB7291924A1}"/>
                <w:text/>
              </w:sdtPr>
              <w:sdtContent>
                <w:tc>
                  <w:tcPr>
                    <w:tcW w:w="5912" w:type="dxa"/>
                  </w:tcPr>
                  <w:p w:rsidR="004F7121" w:rsidRPr="006A5081" w:rsidRDefault="00DB08F4" w:rsidP="00DB08F4">
                    <w:pPr>
                      <w:pStyle w:val="Nessunaspaziatura"/>
                      <w:rPr>
                        <w:rFonts w:ascii="Times New Roman" w:hAnsi="Times New Roman" w:cs="Times New Roman"/>
                        <w:color w:val="484329" w:themeColor="background2" w:themeShade="3F"/>
                        <w:sz w:val="28"/>
                        <w:szCs w:val="28"/>
                      </w:rPr>
                    </w:pPr>
                    <w:r w:rsidRPr="006A5081">
                      <w:rPr>
                        <w:rFonts w:ascii="Times New Roman" w:hAnsi="Times New Roman" w:cs="Times New Roman"/>
                        <w:color w:val="C00000"/>
                        <w:sz w:val="28"/>
                        <w:szCs w:val="28"/>
                      </w:rPr>
                      <w:t>A.S.2015/2016</w:t>
                    </w:r>
                  </w:p>
                </w:tc>
              </w:sdtContent>
            </w:sdt>
          </w:tr>
          <w:tr w:rsidR="004F7121" w:rsidTr="004F7121">
            <w:tc>
              <w:tcPr>
                <w:tcW w:w="5912" w:type="dxa"/>
              </w:tcPr>
              <w:p w:rsidR="004F7121" w:rsidRDefault="004F7121" w:rsidP="004F7121">
                <w:pPr>
                  <w:pStyle w:val="Nessunaspaziatura"/>
                  <w:rPr>
                    <w:color w:val="484329" w:themeColor="background2" w:themeShade="3F"/>
                    <w:sz w:val="28"/>
                    <w:szCs w:val="28"/>
                  </w:rPr>
                </w:pPr>
              </w:p>
            </w:tc>
          </w:tr>
          <w:tr w:rsidR="004F7121" w:rsidTr="004F7121">
            <w:tc>
              <w:tcPr>
                <w:tcW w:w="5912" w:type="dxa"/>
              </w:tcPr>
              <w:p w:rsidR="004F7121" w:rsidRDefault="004F7121" w:rsidP="004F7121">
                <w:pPr>
                  <w:pStyle w:val="Nessunaspaziatura"/>
                </w:pPr>
              </w:p>
            </w:tc>
          </w:tr>
          <w:tr w:rsidR="004F7121" w:rsidTr="004F7121">
            <w:tc>
              <w:tcPr>
                <w:tcW w:w="5912" w:type="dxa"/>
              </w:tcPr>
              <w:p w:rsidR="004F7121" w:rsidRDefault="004F7121" w:rsidP="004F7121">
                <w:pPr>
                  <w:pStyle w:val="Nessunaspaziatura"/>
                </w:pPr>
              </w:p>
            </w:tc>
          </w:tr>
          <w:tr w:rsidR="004F7121" w:rsidTr="004F7121">
            <w:tc>
              <w:tcPr>
                <w:tcW w:w="5912" w:type="dxa"/>
              </w:tcPr>
              <w:p w:rsidR="004F7121" w:rsidRDefault="004F7121" w:rsidP="004F7121">
                <w:pPr>
                  <w:pStyle w:val="Nessunaspaziatura"/>
                  <w:rPr>
                    <w:b/>
                    <w:bCs/>
                  </w:rPr>
                </w:pPr>
              </w:p>
            </w:tc>
          </w:tr>
          <w:tr w:rsidR="004F7121" w:rsidTr="004F7121">
            <w:tc>
              <w:tcPr>
                <w:tcW w:w="5912" w:type="dxa"/>
              </w:tcPr>
              <w:p w:rsidR="004F7121" w:rsidRDefault="004F7121" w:rsidP="004F7121">
                <w:pPr>
                  <w:pStyle w:val="Nessunaspaziatura"/>
                  <w:rPr>
                    <w:b/>
                    <w:bCs/>
                  </w:rPr>
                </w:pPr>
              </w:p>
            </w:tc>
          </w:tr>
          <w:tr w:rsidR="004F7121" w:rsidTr="004F7121">
            <w:tc>
              <w:tcPr>
                <w:tcW w:w="5912" w:type="dxa"/>
              </w:tcPr>
              <w:p w:rsidR="004F7121" w:rsidRDefault="004F7121" w:rsidP="004F7121">
                <w:pPr>
                  <w:pStyle w:val="Nessunaspaziatura"/>
                  <w:rPr>
                    <w:b/>
                    <w:bCs/>
                  </w:rPr>
                </w:pPr>
              </w:p>
            </w:tc>
          </w:tr>
        </w:tbl>
        <w:p w:rsidR="00D67F6E" w:rsidRDefault="000E1178">
          <w:pPr>
            <w:rPr>
              <w:b/>
              <w:color w:val="C00000"/>
              <w:sz w:val="28"/>
              <w:szCs w:val="28"/>
            </w:rPr>
          </w:pPr>
          <w:r w:rsidRPr="000E1178">
            <w:rPr>
              <w:noProof/>
            </w:rPr>
            <w:pict>
              <v:group id="Group 12" o:spid="_x0000_s1043" style="position:absolute;margin-left:-29.95pt;margin-top:395.2pt;width:375.3pt;height:233.9pt;rotation:-720466fd;z-index:251657215;mso-position-horizontal-relative:margin;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" o:allowincell="f">
                <v:shape id="AutoShape 13" o:spid="_x0000_s104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CI/cEAAADbAAAADwAAAGRycy9kb3ducmV2LnhtbERPzWrCQBC+F3yHZYReim7qQSS6ighC&#10;aytS7QOMu2MSzM6G7NTEt3cLhd7m4/udxar3tbpRG6vABl7HGShiG1zFhYHv03Y0AxUF2WEdmAzc&#10;KcJqOXhaYO5Cx190O0qhUgjHHA2UIk2udbQleYzj0BAn7hJaj5JgW2jXYpfCfa0nWTbVHitODSU2&#10;tCnJXo8/3sDpHA7Z7GVnP9/3h499I9LZWox5HvbrOSihXv7Ff+43l+ZP4feXdIBe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IIj9wQAAANsAAAAPAAAAAAAAAAAAAAAA&#10;AKECAABkcnMvZG93bnJldi54bWxQSwUGAAAAAAQABAD5AAAAjwMAAAAA&#10;" strokecolor="#a7bfde [1620]">
                  <v:shadow on="t"/>
                </v:shape>
                <v:oval id="Oval 14" o:spid="_x0000_s1046"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QTbMIA&#10;AADbAAAADwAAAGRycy9kb3ducmV2LnhtbERPTWvCQBC9F/wPywje6kalVqKriNCit2q8eBuyYxKT&#10;nV2ya0z767sFobd5vM9ZbXrTiI5aX1lWMBknIIhzqysuFJyzj9cFCB+QNTaWScE3edisBy8rTLV9&#10;8JG6UyhEDGGfooIyBJdK6fOSDPqxdcSRu9rWYIiwLaRu8RHDTSOnSTKXBiuODSU62pWU16e7UdC5&#10;r9mnO3bXy9tB3nf14Zbt6x+lRsN+uwQRqA//4qd7r+P8d/j7JR4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BNswgAAANsAAAAPAAAAAAAAAAAAAAAAAJgCAABkcnMvZG93&#10;bnJldi54bWxQSwUGAAAAAAQABAD1AAAAhwMAAAAA&#10;" fillcolor="white [3201]" stroked="f" strokecolor="#95b3d7 [1940]" strokeweight="1pt">
                  <v:fill color2="#b8cce4 [1300]" focus="100%" type="gradient"/>
                  <v:shadow on="t" color="#243f60 [1604]" opacity=".5" offset="1pt"/>
                </v:oval>
                <v:oval id="Oval 15" o:spid="_x0000_s1045"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HHsUA&#10;AADbAAAADwAAAGRycy9kb3ducmV2LnhtbESPT2/CMAzF70j7DpEn7QbpNg2hjoAQ0ia48e+ym9WY&#10;trRxoiaUbp8eHyZxs/We3/t5vhxcq3rqYu3ZwOskA0VceFtzaeB0/BrPQMWEbLH1TAZ+KcJy8TSa&#10;Y279jffUH1KpJIRjjgaqlEKudSwqchgnPhCLdvadwyRrV2rb4U3CXavfsmyqHdYsDRUGWldUNIer&#10;M9CH3ft32Pfnn4+tvq6b7eW4af6MeXkeVp+gEg3pYf6/3ljBF1j5RQ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4cexQAAANsAAAAPAAAAAAAAAAAAAAAAAJgCAABkcnMv&#10;ZG93bnJldi54bWxQSwUGAAAAAAQABAD1AAAAigMAAAAA&#10;" fillcolor="white [3201]" stroked="f" strokecolor="#95b3d7 [1940]" strokeweight="1pt">
                  <v:fill color2="#b8cce4 [1300]" focus="100%" type="gradient"/>
                  <v:shadow on="t" color="#243f60 [1604]" opacity=".5" offset="1pt"/>
                </v:oval>
                <v:oval id="Oval 16" o:spid="_x0000_s1044"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ihcIA&#10;AADbAAAADwAAAGRycy9kb3ducmV2LnhtbERPTWvCQBC9F/wPywje6kalUqOriNCit2q8eBuyYxKT&#10;nV2ya0z767sFobd5vM9ZbXrTiI5aX1lWMBknIIhzqysuFJyzj9d3ED4ga2wsk4Jv8rBZD15WmGr7&#10;4CN1p1CIGMI+RQVlCC6V0uclGfRj64gjd7WtwRBhW0jd4iOGm0ZOk2QuDVYcG0p0tCspr093o6Bz&#10;X7NPd+yul7eDvO/qwy3b1z9KjYb9dgkiUB/+xU/3Xsf5C/j7JR4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RyKFwgAAANsAAAAPAAAAAAAAAAAAAAAAAJgCAABkcnMvZG93&#10;bnJldi54bWxQSwUGAAAAAAQABAD1AAAAhwMAAAAA&#10;" fillcolor="white [3201]" stroked="f" strokecolor="#95b3d7 [1940]" strokeweight="1pt">
                  <v:fill color2="#b8cce4 [1300]" focus="100%" type="gradient"/>
                  <v:shadow on="t" color="#243f60 [1604]" opacity=".5" offset="1pt"/>
                </v:oval>
                <w10:wrap anchorx="margin" anchory="page"/>
              </v:group>
            </w:pict>
          </w:r>
          <w:r w:rsidRPr="000E1178">
            <w:rPr>
              <w:noProof/>
            </w:rPr>
            <w:pict>
              <v:shape id="Text Box 26" o:spid="_x0000_s1042" type="#_x0000_t202" style="position:absolute;margin-left:-21.55pt;margin-top:667.65pt;width:294pt;height:3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bmE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" filled="f" stroked="f">
                <v:textbox>
                  <w:txbxContent>
                    <w:sdt>
                      <w:sdtPr>
                        <w:rPr>
                          <w:rFonts w:ascii="Times New Roman" w:hAnsi="Times New Roman" w:cs="Times New Roman"/>
                          <w:b/>
                          <w:bCs/>
                          <w:color w:val="17365D" w:themeColor="text2" w:themeShade="BF"/>
                        </w:rPr>
                        <w:alias w:val="Autore"/>
                        <w:id w:val="226275"/>
                        <w:dataBinding w:prefixMappings="xmlns:ns0='http://schemas.openxmlformats.org/package/2006/metadata/core-properties' xmlns:ns1='http://purl.org/dc/elements/1.1/'" w:xpath="/ns0:coreProperties[1]/ns1:creator[1]" w:storeItemID="{6C3C8BC8-F283-45AE-878A-BAB7291924A1}"/>
                        <w:text/>
                      </w:sdtPr>
                      <w:sdtContent>
                        <w:p w:rsidR="00902219" w:rsidRDefault="00902219" w:rsidP="004F7121">
                          <w:pPr>
                            <w:pStyle w:val="Nessunaspaziatura"/>
                            <w:rPr>
                              <w:b/>
                              <w:bCs/>
                            </w:rPr>
                          </w:pPr>
                          <w:r w:rsidRPr="003143B3">
                            <w:rPr>
                              <w:rFonts w:ascii="Times New Roman" w:hAnsi="Times New Roman" w:cs="Times New Roman"/>
                              <w:b/>
                              <w:bCs/>
                              <w:color w:val="17365D" w:themeColor="text2" w:themeShade="BF"/>
                            </w:rPr>
                            <w:t>La commissione  qualità, valutazione e rendicontazione</w:t>
                          </w:r>
                        </w:p>
                      </w:sdtContent>
                    </w:sdt>
                    <w:sdt>
                      <w:sdtPr>
                        <w:rPr>
                          <w:rFonts w:ascii="Times New Roman" w:hAnsi="Times New Roman" w:cs="Times New Roman"/>
                          <w:b/>
                          <w:bCs/>
                          <w:color w:val="17365D" w:themeColor="text2" w:themeShade="BF"/>
                        </w:rPr>
                        <w:alias w:val="Data"/>
                        <w:id w:val="703864210"/>
                        <w:dataBinding w:prefixMappings="xmlns:ns0='http://schemas.microsoft.com/office/2006/coverPageProps'" w:xpath="/ns0:CoverPageProperties[1]/ns0:PublishDate[1]" w:storeItemID="{55AF091B-3C7A-41E3-B477-F2FDAA23CFDA}"/>
                        <w:date>
                          <w:dateFormat w:val="dd/MM/yyyy"/>
                          <w:lid w:val="it-IT"/>
                          <w:storeMappedDataAs w:val="dateTime"/>
                          <w:calendar w:val="gregorian"/>
                        </w:date>
                      </w:sdtPr>
                      <w:sdtContent>
                        <w:p w:rsidR="00902219" w:rsidRDefault="00902219">
                          <w:proofErr w:type="spellStart"/>
                          <w:r w:rsidRPr="003143B3">
                            <w:rPr>
                              <w:rFonts w:ascii="Times New Roman" w:hAnsi="Times New Roman" w:cs="Times New Roman"/>
                              <w:b/>
                              <w:bCs/>
                              <w:color w:val="17365D" w:themeColor="text2" w:themeShade="BF"/>
                            </w:rPr>
                            <w:t>A.s.</w:t>
                          </w:r>
                          <w:proofErr w:type="spellEnd"/>
                          <w:r w:rsidRPr="003143B3">
                            <w:rPr>
                              <w:rFonts w:ascii="Times New Roman" w:hAnsi="Times New Roman" w:cs="Times New Roman"/>
                              <w:b/>
                              <w:bCs/>
                              <w:color w:val="17365D" w:themeColor="text2" w:themeShade="BF"/>
                            </w:rPr>
                            <w:t xml:space="preserve"> 2015/2016</w:t>
                          </w:r>
                        </w:p>
                      </w:sdtContent>
                    </w:sdt>
                  </w:txbxContent>
                </v:textbox>
              </v:shape>
            </w:pict>
          </w:r>
          <w:r w:rsidRPr="000E1178">
            <w:rPr>
              <w:noProof/>
            </w:rPr>
            <w:pict>
              <v:group id="Group 6" o:spid="_x0000_s1036" style="position:absolute;margin-left:329.15pt;margin-top:151.2pt;width:264.55pt;height:690.65pt;z-index:251662336;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">
                <v:shape id="AutoShape 7" o:spid="_x0000_s1041"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vca8EAAADaAAAADwAAAGRycy9kb3ducmV2LnhtbESPQYvCMBSE74L/ITxhb5roYXGrqcjC&#10;ioeC2PUHPJq3bWnzUpqstv56Iwgeh5n5htnuBtuKK/W+dqxhuVAgiAtnai41XH5/5msQPiAbbB2T&#10;hpE87NLpZIuJcTc+0zUPpYgQ9glqqELoEil9UZFFv3AdcfT+XG8xRNmX0vR4i3DbypVSn9JizXGh&#10;wo6+Kyqa/N9qaMZsvOdndTqoe2Hl3mZutcy0/pgN+w2IQEN4h1/to9HwBc8r8QbI9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9xrwQAAANoAAAAPAAAAAAAAAAAAAAAA&#10;AKECAABkcnMvZG93bnJldi54bWxQSwUGAAAAAAQABAD5AAAAjwMAAAAA&#10;" strokecolor="#a7bfde [1620]"/>
                <v:group id="Group 8" o:spid="_x0000_s1037"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40"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MPcAA&#10;AADbAAAADwAAAGRycy9kb3ducmV2LnhtbERPTYvCMBC9L/gfwgheRFMVFqlGEd1Vb4ut4nVoxrba&#10;TEoTtfvvN4Kwt3m8z5kvW1OJBzWutKxgNIxAEGdWl5wrOKbfgykI55E1VpZJwS85WC46H3OMtX3y&#10;gR6Jz0UIYRejgsL7OpbSZQUZdENbEwfuYhuDPsAml7rBZwg3lRxH0ac0WHJoKLCmdUHZLbkbBWX/&#10;nPysJpvtFx1PqNPsurMyVarXbVczEJ5a/y9+u/c6zB/B65dw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hMPcAAAADbAAAADwAAAAAAAAAAAAAAAACYAgAAZHJzL2Rvd25y&#10;ZXYueG1sUEsFBgAAAAAEAAQA9QAAAIUDAAAAAA==&#10;" path="m6418,1185r,5485l1809,6669c974,5889,,3958,1407,1987,2830,,5591,411,6418,1185xe" fillcolor="white [3201]" strokecolor="#f2f2f2 [3052]" strokeweight="1pt">
                    <v:fill color2="#999 [1296]" focus="100%" type="gradient"/>
                    <v:shadow on="t" color="#7f7f7f [1601]" opacity=".5" offset="1pt"/>
                    <v:path arrowok="t" o:connecttype="custom" o:connectlocs="5291,1038;5291,5845;1491,5844;1160,1741;5291,1038" o:connectangles="0,0,0,0,0"/>
                  </v:shape>
                  <v:oval id="Oval 10" o:spid="_x0000_s1039"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5vk74A&#10;AADbAAAADwAAAGRycy9kb3ducmV2LnhtbERPTYvCMBC9L/gfwix403RlEekapSwI4m3Vg8ehmbbB&#10;ZhKSVOu/N4Kwt3m8z1lvR9uLG4VoHCv4mhcgiGunDbcKzqfdbAUiJmSNvWNS8KAI283kY42ldnf+&#10;o9sxtSKHcCxRQZeSL6WMdUcW49x54sw1LlhMGYZW6oD3HG57uSiKpbRoODd06Om3o/p6HKyCa3U5&#10;DN9DHcxh1ext1fjWoFdq+jlWPyASjelf/HbvdZ6/gNcv+QC5e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W+b5O+AAAA2wAAAA8AAAAAAAAAAAAAAAAAmAIAAGRycy9kb3ducmV2&#10;LnhtbFBLBQYAAAAABAAEAPUAAACDAwAAAAA=&#10;" fillcolor="#95b3d7 [1940]" stroked="f" strokecolor="#95b3d7 [1940]" strokeweight="1pt">
                    <v:fill color2="#dbe5f1 [660]" angle="135" focus="50%" type="gradient"/>
                    <v:shadow on="t" color="#243f60 [1604]" opacity=".5" offset="1pt"/>
                  </v:oval>
                  <v:oval id="Oval 11" o:spid="_x0000_s1038"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NpsMA&#10;AADbAAAADwAAAGRycy9kb3ducmV2LnhtbERPS4vCMBC+C/6HMMJeZE1VULcaRWVlPYjg47DH2WZs&#10;i82kNNHWf78RBG/z8T1ntmhMIe5Uudyygn4vAkGcWJ1zquB82nxOQDiPrLGwTAoe5GAxb7dmGGtb&#10;84HuR5+KEMIuRgWZ92UspUsyMuh6tiQO3MVWBn2AVSp1hXUIN4UcRNFIGsw5NGRY0jqj5Hq8GQX6&#10;a/dbd1eb7qn8+RvvH/mZh7dvpT46zXIKwlPj3+KXe6vD/CE8fw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bNpsMAAADbAAAADwAAAAAAAAAAAAAAAACYAgAAZHJzL2Rv&#10;d25yZXYueG1sUEsFBgAAAAAEAAQA9QAAAIgDAAAAAA==&#10;" fillcolor="white [3201]" stroked="f" strokecolor="#f2f2f2 [3052]" strokeweight="1pt">
                    <v:fill color2="#999 [1296]" focus="100%" type="gradient"/>
                    <v:shadow on="t" color="#7f7f7f [1601]" opacity=".5" offset="1pt"/>
                  </v:oval>
                </v:group>
                <w10:wrap anchorx="page" anchory="page"/>
              </v:group>
            </w:pict>
          </w:r>
          <w:r w:rsidR="00D67F6E" w:rsidRPr="002E3C9B">
            <w:rPr>
              <w:b/>
              <w:color w:val="C00000"/>
              <w:sz w:val="28"/>
              <w:szCs w:val="28"/>
            </w:rPr>
            <w:br w:type="page"/>
          </w:r>
        </w:p>
      </w:sdtContent>
    </w:sdt>
    <w:p w:rsidR="00A73BB7" w:rsidRDefault="00A73BB7" w:rsidP="00841B4A">
      <w:pPr>
        <w:overflowPunct w:val="0"/>
        <w:autoSpaceDE w:val="0"/>
        <w:spacing w:after="0"/>
        <w:ind w:left="284" w:right="708" w:firstLine="284"/>
        <w:jc w:val="center"/>
        <w:textAlignment w:val="baseline"/>
        <w:rPr>
          <w:rFonts w:ascii="Verdana" w:hAnsi="Verdana" w:cs="Arial"/>
          <w:sz w:val="28"/>
          <w:szCs w:val="36"/>
        </w:rPr>
      </w:pPr>
      <w:r>
        <w:rPr>
          <w:rFonts w:ascii="Roman 10cpi" w:hAnsi="Roman 10cpi" w:cs="Roman 10cpi"/>
          <w:noProof/>
          <w:sz w:val="20"/>
          <w:szCs w:val="20"/>
        </w:rPr>
        <w:lastRenderedPageBreak/>
        <w:drawing>
          <wp:inline distT="0" distB="0" distL="0" distR="0">
            <wp:extent cx="438150" cy="495300"/>
            <wp:effectExtent l="19050" t="0" r="0" b="0"/>
            <wp:docPr id="5" name="Immagin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9"/>
                    <pic:cNvPicPr>
                      <a:picLocks noChangeAspect="1" noChangeArrowheads="1"/>
                    </pic:cNvPicPr>
                  </pic:nvPicPr>
                  <pic:blipFill>
                    <a:blip r:embed="rId10" cstate="print"/>
                    <a:srcRect/>
                    <a:stretch>
                      <a:fillRect/>
                    </a:stretch>
                  </pic:blipFill>
                  <pic:spPr bwMode="auto">
                    <a:xfrm>
                      <a:off x="0" y="0"/>
                      <a:ext cx="438150" cy="495300"/>
                    </a:xfrm>
                    <a:prstGeom prst="rect">
                      <a:avLst/>
                    </a:prstGeom>
                    <a:solidFill>
                      <a:srgbClr val="FFFFFF"/>
                    </a:solidFill>
                    <a:ln w="9525">
                      <a:noFill/>
                      <a:miter lim="800000"/>
                      <a:headEnd/>
                      <a:tailEnd/>
                    </a:ln>
                  </pic:spPr>
                </pic:pic>
              </a:graphicData>
            </a:graphic>
          </wp:inline>
        </w:drawing>
      </w:r>
    </w:p>
    <w:p w:rsidR="00A73BB7" w:rsidRDefault="00A73BB7" w:rsidP="00841B4A">
      <w:pPr>
        <w:overflowPunct w:val="0"/>
        <w:autoSpaceDE w:val="0"/>
        <w:spacing w:after="0"/>
        <w:ind w:left="284" w:right="708" w:firstLine="284"/>
        <w:jc w:val="center"/>
        <w:textAlignment w:val="baseline"/>
        <w:rPr>
          <w:rFonts w:ascii="Verdana" w:hAnsi="Verdana" w:cs="Arial"/>
          <w:sz w:val="20"/>
        </w:rPr>
      </w:pPr>
      <w:r>
        <w:rPr>
          <w:rFonts w:ascii="Verdana" w:hAnsi="Verdana" w:cs="Arial"/>
          <w:sz w:val="28"/>
          <w:szCs w:val="36"/>
        </w:rPr>
        <w:t>Istituto Comprensivo n. 4 “</w:t>
      </w:r>
      <w:proofErr w:type="spellStart"/>
      <w:r>
        <w:rPr>
          <w:rFonts w:ascii="Verdana" w:hAnsi="Verdana" w:cs="Arial"/>
          <w:sz w:val="28"/>
          <w:szCs w:val="36"/>
        </w:rPr>
        <w:t>C.Collodi-L.Marini</w:t>
      </w:r>
      <w:proofErr w:type="spellEnd"/>
      <w:r>
        <w:rPr>
          <w:rFonts w:ascii="Verdana" w:hAnsi="Verdana" w:cs="Arial"/>
          <w:sz w:val="28"/>
          <w:szCs w:val="36"/>
        </w:rPr>
        <w:t>”</w:t>
      </w:r>
    </w:p>
    <w:p w:rsidR="00A73BB7" w:rsidRDefault="00A73BB7" w:rsidP="00841B4A">
      <w:pPr>
        <w:overflowPunct w:val="0"/>
        <w:autoSpaceDE w:val="0"/>
        <w:spacing w:after="0"/>
        <w:ind w:left="284" w:right="708" w:firstLine="284"/>
        <w:jc w:val="center"/>
        <w:textAlignment w:val="baseline"/>
      </w:pPr>
      <w:r>
        <w:rPr>
          <w:rFonts w:ascii="Verdana" w:hAnsi="Verdana" w:cs="Arial"/>
          <w:sz w:val="20"/>
        </w:rPr>
        <w:t>Via Fucino, 3- 67051- Avezzano (AQ)</w:t>
      </w:r>
    </w:p>
    <w:p w:rsidR="00A73BB7" w:rsidRDefault="000E1178" w:rsidP="00841B4A">
      <w:pPr>
        <w:overflowPunct w:val="0"/>
        <w:autoSpaceDE w:val="0"/>
        <w:spacing w:after="0" w:line="360" w:lineRule="auto"/>
        <w:ind w:left="284" w:right="708" w:firstLine="284"/>
        <w:jc w:val="center"/>
        <w:textAlignment w:val="baseline"/>
        <w:rPr>
          <w:rFonts w:ascii="Verdana" w:hAnsi="Verdana" w:cs="Arial"/>
          <w:sz w:val="14"/>
          <w:szCs w:val="18"/>
          <w:lang w:val="en-US"/>
        </w:rPr>
      </w:pPr>
      <w:r w:rsidRPr="000E1178">
        <w:rPr>
          <w:noProof/>
        </w:rPr>
        <w:pict>
          <v:shape id="AutoShape 1" o:spid="_x0000_s1035" type="#_x0000_t32" style="position:absolute;left:0;text-align:left;margin-left:91.7pt;margin-top:11.65pt;width:289.85pt;height:.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" strokeweight=".26mm">
            <v:stroke joinstyle="miter" endcap="square"/>
          </v:shape>
        </w:pict>
      </w:r>
      <w:r w:rsidR="00A73BB7">
        <w:rPr>
          <w:rFonts w:ascii="Verdana" w:hAnsi="Verdana" w:cs="Arial"/>
          <w:sz w:val="14"/>
          <w:szCs w:val="18"/>
        </w:rPr>
        <w:t xml:space="preserve">Tel. e Fax 0863/413764 – cod. </w:t>
      </w:r>
      <w:proofErr w:type="spellStart"/>
      <w:r w:rsidR="00A73BB7">
        <w:rPr>
          <w:rFonts w:ascii="Verdana" w:hAnsi="Verdana" w:cs="Arial"/>
          <w:sz w:val="14"/>
          <w:szCs w:val="18"/>
        </w:rPr>
        <w:t>mecc</w:t>
      </w:r>
      <w:proofErr w:type="spellEnd"/>
      <w:r w:rsidR="00A73BB7">
        <w:rPr>
          <w:rFonts w:ascii="Verdana" w:hAnsi="Verdana" w:cs="Arial"/>
          <w:sz w:val="14"/>
          <w:szCs w:val="18"/>
        </w:rPr>
        <w:t xml:space="preserve">. </w:t>
      </w:r>
      <w:r w:rsidR="00A73BB7">
        <w:rPr>
          <w:rFonts w:ascii="Verdana" w:hAnsi="Verdana" w:cs="Arial"/>
          <w:sz w:val="14"/>
          <w:szCs w:val="18"/>
          <w:lang w:val="en-US"/>
        </w:rPr>
        <w:t>AQIC843008 – cod. Fisc.90041410664</w:t>
      </w:r>
    </w:p>
    <w:p w:rsidR="00A73BB7" w:rsidRDefault="00A73BB7" w:rsidP="00841B4A">
      <w:pPr>
        <w:overflowPunct w:val="0"/>
        <w:autoSpaceDE w:val="0"/>
        <w:spacing w:after="0"/>
        <w:ind w:left="284" w:right="708" w:firstLine="284"/>
        <w:jc w:val="center"/>
        <w:textAlignment w:val="baseline"/>
        <w:rPr>
          <w:rFonts w:ascii="Verdana" w:hAnsi="Verdana" w:cs="Arial"/>
          <w:sz w:val="14"/>
          <w:szCs w:val="18"/>
          <w:lang w:val="en-US"/>
        </w:rPr>
      </w:pPr>
      <w:r>
        <w:rPr>
          <w:rFonts w:ascii="Verdana" w:hAnsi="Verdana" w:cs="Arial"/>
          <w:sz w:val="14"/>
          <w:szCs w:val="18"/>
          <w:lang w:val="en-US"/>
        </w:rPr>
        <w:t xml:space="preserve">e-mail: </w:t>
      </w:r>
      <w:hyperlink r:id="rId11" w:history="1">
        <w:r>
          <w:rPr>
            <w:rStyle w:val="Collegamentoipertestuale"/>
            <w:rFonts w:ascii="Verdana" w:hAnsi="Verdana" w:cs="Arial"/>
            <w:sz w:val="14"/>
            <w:lang w:val="en-US"/>
          </w:rPr>
          <w:t>aqic843008@istruzione.it</w:t>
        </w:r>
      </w:hyperlink>
      <w:r>
        <w:rPr>
          <w:rFonts w:ascii="Verdana" w:hAnsi="Verdana" w:cs="Arial"/>
          <w:sz w:val="14"/>
          <w:szCs w:val="18"/>
          <w:lang w:val="en-US"/>
        </w:rPr>
        <w:t xml:space="preserve">   -   </w:t>
      </w:r>
      <w:proofErr w:type="spellStart"/>
      <w:r>
        <w:rPr>
          <w:rFonts w:ascii="Verdana" w:hAnsi="Verdana" w:cs="Arial"/>
          <w:sz w:val="14"/>
          <w:szCs w:val="18"/>
          <w:lang w:val="en-US"/>
        </w:rPr>
        <w:t>pec</w:t>
      </w:r>
      <w:proofErr w:type="spellEnd"/>
      <w:r>
        <w:rPr>
          <w:rFonts w:ascii="Verdana" w:hAnsi="Verdana" w:cs="Arial"/>
          <w:sz w:val="14"/>
          <w:szCs w:val="18"/>
          <w:lang w:val="en-US"/>
        </w:rPr>
        <w:t xml:space="preserve">: </w:t>
      </w:r>
      <w:hyperlink r:id="rId12" w:history="1">
        <w:r>
          <w:rPr>
            <w:rStyle w:val="Collegamentoipertestuale"/>
            <w:rFonts w:ascii="Verdana" w:hAnsi="Verdana" w:cs="Arial"/>
            <w:sz w:val="14"/>
            <w:lang w:val="en-US"/>
          </w:rPr>
          <w:t>aqic843008@pec.istruzione.it</w:t>
        </w:r>
      </w:hyperlink>
    </w:p>
    <w:p w:rsidR="00A73BB7" w:rsidRPr="00A73BB7" w:rsidRDefault="00A73BB7" w:rsidP="00841B4A">
      <w:pPr>
        <w:overflowPunct w:val="0"/>
        <w:autoSpaceDE w:val="0"/>
        <w:spacing w:after="0"/>
        <w:ind w:left="284" w:right="708" w:firstLine="284"/>
        <w:jc w:val="center"/>
        <w:textAlignment w:val="baseline"/>
        <w:rPr>
          <w:rFonts w:ascii="Verdana" w:hAnsi="Verdana" w:cs="Arial"/>
          <w:sz w:val="14"/>
          <w:szCs w:val="18"/>
          <w:lang w:val="en-US"/>
        </w:rPr>
      </w:pPr>
      <w:proofErr w:type="spellStart"/>
      <w:r w:rsidRPr="00A73BB7">
        <w:rPr>
          <w:rFonts w:ascii="Verdana" w:hAnsi="Verdana" w:cs="Arial"/>
          <w:sz w:val="14"/>
          <w:szCs w:val="18"/>
          <w:lang w:val="en-US"/>
        </w:rPr>
        <w:t>sito</w:t>
      </w:r>
      <w:proofErr w:type="spellEnd"/>
      <w:r w:rsidRPr="00A73BB7">
        <w:rPr>
          <w:rFonts w:ascii="Verdana" w:hAnsi="Verdana" w:cs="Arial"/>
          <w:sz w:val="14"/>
          <w:szCs w:val="18"/>
          <w:lang w:val="en-US"/>
        </w:rPr>
        <w:t xml:space="preserve"> web: </w:t>
      </w:r>
      <w:hyperlink r:id="rId13" w:history="1">
        <w:r w:rsidRPr="00A73BB7">
          <w:rPr>
            <w:rStyle w:val="Collegamentoipertestuale"/>
            <w:rFonts w:ascii="Verdana" w:hAnsi="Verdana" w:cs="Arial"/>
            <w:sz w:val="14"/>
            <w:lang w:val="en-US"/>
          </w:rPr>
          <w:t>www.istitutocomprensivocollodimarini.it</w:t>
        </w:r>
      </w:hyperlink>
    </w:p>
    <w:p w:rsidR="00A73BB7" w:rsidRPr="00A73BB7" w:rsidRDefault="00A73BB7" w:rsidP="00841B4A">
      <w:pPr>
        <w:spacing w:after="0"/>
        <w:jc w:val="center"/>
        <w:rPr>
          <w:rFonts w:ascii="Times New Roman" w:hAnsi="Times New Roman" w:cs="Times New Roman"/>
          <w:b/>
          <w:color w:val="17365D" w:themeColor="text2" w:themeShade="BF"/>
          <w:sz w:val="28"/>
          <w:szCs w:val="28"/>
          <w:lang w:val="en-US"/>
        </w:rPr>
      </w:pPr>
    </w:p>
    <w:p w:rsidR="00F854FA" w:rsidRPr="00204420" w:rsidRDefault="00F854FA" w:rsidP="003143B3">
      <w:pPr>
        <w:jc w:val="center"/>
        <w:rPr>
          <w:rFonts w:ascii="Times New Roman" w:hAnsi="Times New Roman" w:cs="Times New Roman"/>
          <w:b/>
          <w:color w:val="17365D" w:themeColor="text2" w:themeShade="BF"/>
          <w:sz w:val="28"/>
          <w:szCs w:val="28"/>
          <w:lang w:val="en-US"/>
        </w:rPr>
      </w:pPr>
    </w:p>
    <w:p w:rsidR="00841B4A" w:rsidRPr="00064D4B" w:rsidRDefault="00841B4A" w:rsidP="003143B3">
      <w:pPr>
        <w:jc w:val="center"/>
        <w:rPr>
          <w:rFonts w:ascii="Times New Roman" w:hAnsi="Times New Roman" w:cs="Times New Roman"/>
          <w:b/>
          <w:color w:val="C00000"/>
          <w:sz w:val="28"/>
          <w:szCs w:val="28"/>
          <w:lang w:val="en-US"/>
        </w:rPr>
      </w:pPr>
    </w:p>
    <w:p w:rsidR="00FF4F1F" w:rsidRPr="00FB61CC" w:rsidRDefault="00FF4F1F" w:rsidP="00D513AE">
      <w:pPr>
        <w:tabs>
          <w:tab w:val="left" w:pos="142"/>
          <w:tab w:val="left" w:pos="426"/>
        </w:tabs>
        <w:rPr>
          <w:rFonts w:ascii="Times New Roman" w:hAnsi="Times New Roman" w:cs="Times New Roman"/>
          <w:b/>
          <w:color w:val="365F91" w:themeColor="accent1" w:themeShade="BF"/>
          <w:sz w:val="24"/>
          <w:szCs w:val="24"/>
        </w:rPr>
      </w:pPr>
      <w:bookmarkStart w:id="0" w:name="indice"/>
      <w:r w:rsidRPr="00FB61CC">
        <w:rPr>
          <w:rFonts w:ascii="Times New Roman" w:hAnsi="Times New Roman" w:cs="Times New Roman"/>
          <w:b/>
          <w:color w:val="365F91" w:themeColor="accent1" w:themeShade="BF"/>
          <w:sz w:val="24"/>
          <w:szCs w:val="24"/>
        </w:rPr>
        <w:t>INDICE</w:t>
      </w:r>
      <w:bookmarkEnd w:id="0"/>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957"/>
      </w:tblGrid>
      <w:tr w:rsidR="00B17F3A" w:rsidRPr="00B17F3A" w:rsidTr="00C65536">
        <w:tc>
          <w:tcPr>
            <w:tcW w:w="8897" w:type="dxa"/>
          </w:tcPr>
          <w:p w:rsidR="00B17F3A" w:rsidRPr="00B17F3A" w:rsidRDefault="00B17F3A" w:rsidP="00B17F3A">
            <w:pPr>
              <w:rPr>
                <w:rFonts w:ascii="Times New Roman" w:hAnsi="Times New Roman" w:cs="Times New Roman"/>
                <w:bCs/>
                <w:sz w:val="24"/>
                <w:szCs w:val="24"/>
              </w:rPr>
            </w:pPr>
            <w:r w:rsidRPr="00B17F3A">
              <w:t xml:space="preserve">       </w:t>
            </w:r>
            <w:hyperlink w:anchor="premessa" w:history="1">
              <w:r w:rsidRPr="00B17F3A">
                <w:rPr>
                  <w:rStyle w:val="Collegamentoipertestuale"/>
                  <w:rFonts w:ascii="Times New Roman" w:hAnsi="Times New Roman" w:cs="Times New Roman"/>
                  <w:bCs/>
                  <w:sz w:val="24"/>
                  <w:szCs w:val="24"/>
                </w:rPr>
                <w:t>Premessa</w:t>
              </w:r>
            </w:hyperlink>
          </w:p>
        </w:tc>
        <w:tc>
          <w:tcPr>
            <w:tcW w:w="957" w:type="dxa"/>
          </w:tcPr>
          <w:p w:rsidR="00B17F3A" w:rsidRPr="00B12477" w:rsidRDefault="00B12477" w:rsidP="00B17F3A">
            <w:pPr>
              <w:rPr>
                <w:rFonts w:ascii="Times New Roman" w:hAnsi="Times New Roman" w:cs="Times New Roman"/>
              </w:rPr>
            </w:pPr>
            <w:r w:rsidRPr="00B12477">
              <w:rPr>
                <w:rFonts w:ascii="Times New Roman" w:hAnsi="Times New Roman" w:cs="Times New Roman"/>
              </w:rPr>
              <w:t>pag. 3</w:t>
            </w:r>
          </w:p>
        </w:tc>
      </w:tr>
      <w:tr w:rsidR="00B17F3A" w:rsidRPr="00B17F3A" w:rsidTr="00C65536">
        <w:tc>
          <w:tcPr>
            <w:tcW w:w="8897" w:type="dxa"/>
          </w:tcPr>
          <w:p w:rsidR="00B17F3A" w:rsidRPr="00B17F3A" w:rsidRDefault="00B17F3A" w:rsidP="00B17F3A">
            <w:pPr>
              <w:rPr>
                <w:rFonts w:ascii="Times New Roman" w:hAnsi="Times New Roman" w:cs="Times New Roman"/>
                <w:bCs/>
                <w:sz w:val="24"/>
                <w:szCs w:val="24"/>
              </w:rPr>
            </w:pPr>
            <w:r w:rsidRPr="00B17F3A">
              <w:t xml:space="preserve">1.   </w:t>
            </w:r>
            <w:hyperlink w:anchor="valutazione" w:history="1">
              <w:r w:rsidRPr="00B17F3A">
                <w:rPr>
                  <w:rStyle w:val="Collegamentoipertestuale"/>
                  <w:rFonts w:ascii="Times New Roman" w:hAnsi="Times New Roman" w:cs="Times New Roman"/>
                  <w:bCs/>
                  <w:sz w:val="24"/>
                  <w:szCs w:val="24"/>
                </w:rPr>
                <w:t>La valutazione</w:t>
              </w:r>
            </w:hyperlink>
          </w:p>
        </w:tc>
        <w:tc>
          <w:tcPr>
            <w:tcW w:w="957" w:type="dxa"/>
          </w:tcPr>
          <w:p w:rsidR="00B17F3A" w:rsidRPr="00B12477" w:rsidRDefault="00B12477" w:rsidP="00B17F3A">
            <w:pPr>
              <w:rPr>
                <w:rFonts w:ascii="Times New Roman" w:hAnsi="Times New Roman" w:cs="Times New Roman"/>
              </w:rPr>
            </w:pPr>
            <w:r w:rsidRPr="00B12477">
              <w:rPr>
                <w:rFonts w:ascii="Times New Roman" w:hAnsi="Times New Roman" w:cs="Times New Roman"/>
              </w:rPr>
              <w:t>pag. 3</w:t>
            </w:r>
          </w:p>
        </w:tc>
      </w:tr>
      <w:tr w:rsidR="00B12477" w:rsidRPr="00B17F3A" w:rsidTr="00C65536">
        <w:tc>
          <w:tcPr>
            <w:tcW w:w="8897" w:type="dxa"/>
          </w:tcPr>
          <w:p w:rsidR="00B12477" w:rsidRPr="00B17F3A" w:rsidRDefault="00B12477" w:rsidP="00B17F3A">
            <w:r w:rsidRPr="00B17F3A">
              <w:t xml:space="preserve">2.   </w:t>
            </w:r>
            <w:hyperlink w:anchor="trasparenza" w:history="1">
              <w:r w:rsidRPr="00B17F3A">
                <w:rPr>
                  <w:rStyle w:val="Collegamentoipertestuale"/>
                  <w:rFonts w:ascii="Times New Roman" w:hAnsi="Times New Roman" w:cs="Times New Roman"/>
                  <w:bCs/>
                  <w:sz w:val="24"/>
                  <w:szCs w:val="24"/>
                </w:rPr>
                <w:t>Collegialità, equità, trasparenza e miglioramento continuo</w:t>
              </w:r>
            </w:hyperlink>
          </w:p>
        </w:tc>
        <w:tc>
          <w:tcPr>
            <w:tcW w:w="957" w:type="dxa"/>
          </w:tcPr>
          <w:p w:rsidR="00B12477" w:rsidRPr="00B12477" w:rsidRDefault="00B12477">
            <w:pPr>
              <w:rPr>
                <w:rFonts w:ascii="Times New Roman" w:hAnsi="Times New Roman" w:cs="Times New Roman"/>
              </w:rPr>
            </w:pPr>
            <w:r w:rsidRPr="00B12477">
              <w:rPr>
                <w:rFonts w:ascii="Times New Roman" w:hAnsi="Times New Roman" w:cs="Times New Roman"/>
              </w:rPr>
              <w:t xml:space="preserve">pag. </w:t>
            </w:r>
            <w:r>
              <w:rPr>
                <w:rFonts w:ascii="Times New Roman" w:hAnsi="Times New Roman" w:cs="Times New Roman"/>
              </w:rPr>
              <w:t>4</w:t>
            </w:r>
          </w:p>
        </w:tc>
      </w:tr>
      <w:tr w:rsidR="00B12477" w:rsidRPr="00B17F3A" w:rsidTr="00C65536">
        <w:tc>
          <w:tcPr>
            <w:tcW w:w="8897" w:type="dxa"/>
          </w:tcPr>
          <w:p w:rsidR="00B12477" w:rsidRPr="00B17F3A" w:rsidRDefault="00B12477" w:rsidP="00B17F3A">
            <w:pPr>
              <w:rPr>
                <w:rFonts w:ascii="Times New Roman" w:hAnsi="Times New Roman" w:cs="Times New Roman"/>
              </w:rPr>
            </w:pPr>
            <w:r w:rsidRPr="00B17F3A">
              <w:t xml:space="preserve">2.1 </w:t>
            </w:r>
            <w:hyperlink w:anchor="cosa" w:history="1">
              <w:r w:rsidRPr="00B17F3A">
                <w:rPr>
                  <w:rStyle w:val="Collegamentoipertestuale"/>
                  <w:rFonts w:ascii="Times New Roman" w:hAnsi="Times New Roman" w:cs="Times New Roman"/>
                </w:rPr>
                <w:t>Cosa  si valuta</w:t>
              </w:r>
            </w:hyperlink>
          </w:p>
        </w:tc>
        <w:tc>
          <w:tcPr>
            <w:tcW w:w="957" w:type="dxa"/>
          </w:tcPr>
          <w:p w:rsidR="00B12477" w:rsidRPr="00B12477" w:rsidRDefault="00B12477">
            <w:pPr>
              <w:rPr>
                <w:rFonts w:ascii="Times New Roman" w:hAnsi="Times New Roman" w:cs="Times New Roman"/>
              </w:rPr>
            </w:pPr>
            <w:r w:rsidRPr="00B12477">
              <w:rPr>
                <w:rFonts w:ascii="Times New Roman" w:hAnsi="Times New Roman" w:cs="Times New Roman"/>
              </w:rPr>
              <w:t xml:space="preserve">pag. </w:t>
            </w:r>
            <w:r>
              <w:rPr>
                <w:rFonts w:ascii="Times New Roman" w:hAnsi="Times New Roman" w:cs="Times New Roman"/>
              </w:rPr>
              <w:t>4</w:t>
            </w:r>
          </w:p>
        </w:tc>
      </w:tr>
      <w:tr w:rsidR="00B12477" w:rsidRPr="00B17F3A" w:rsidTr="00C65536">
        <w:tc>
          <w:tcPr>
            <w:tcW w:w="8897" w:type="dxa"/>
          </w:tcPr>
          <w:p w:rsidR="00B12477" w:rsidRPr="00B17F3A" w:rsidRDefault="00B12477" w:rsidP="00B17F3A">
            <w:pPr>
              <w:rPr>
                <w:rFonts w:ascii="Times New Roman" w:hAnsi="Times New Roman" w:cs="Times New Roman"/>
              </w:rPr>
            </w:pPr>
            <w:r w:rsidRPr="00B17F3A">
              <w:t xml:space="preserve">2.2 </w:t>
            </w:r>
            <w:hyperlink w:anchor="funzioni" w:history="1">
              <w:r w:rsidRPr="00B17F3A">
                <w:rPr>
                  <w:rStyle w:val="Collegamentoipertestuale"/>
                  <w:rFonts w:ascii="Times New Roman" w:hAnsi="Times New Roman" w:cs="Times New Roman"/>
                </w:rPr>
                <w:t>Fasi  e  funzioni</w:t>
              </w:r>
            </w:hyperlink>
          </w:p>
        </w:tc>
        <w:tc>
          <w:tcPr>
            <w:tcW w:w="957" w:type="dxa"/>
          </w:tcPr>
          <w:p w:rsidR="00B12477" w:rsidRPr="00B12477" w:rsidRDefault="00B12477">
            <w:pPr>
              <w:rPr>
                <w:rFonts w:ascii="Times New Roman" w:hAnsi="Times New Roman" w:cs="Times New Roman"/>
              </w:rPr>
            </w:pPr>
            <w:r w:rsidRPr="00B12477">
              <w:rPr>
                <w:rFonts w:ascii="Times New Roman" w:hAnsi="Times New Roman" w:cs="Times New Roman"/>
              </w:rPr>
              <w:t xml:space="preserve">pag. </w:t>
            </w:r>
            <w:r>
              <w:rPr>
                <w:rFonts w:ascii="Times New Roman" w:hAnsi="Times New Roman" w:cs="Times New Roman"/>
              </w:rPr>
              <w:t>4</w:t>
            </w:r>
          </w:p>
        </w:tc>
      </w:tr>
      <w:tr w:rsidR="00B12477" w:rsidRPr="00B17F3A" w:rsidTr="00C65536">
        <w:tc>
          <w:tcPr>
            <w:tcW w:w="8897" w:type="dxa"/>
          </w:tcPr>
          <w:p w:rsidR="00B12477" w:rsidRPr="00B17F3A" w:rsidRDefault="00B12477" w:rsidP="00B17F3A">
            <w:pPr>
              <w:rPr>
                <w:rFonts w:ascii="Times New Roman" w:hAnsi="Times New Roman" w:cs="Times New Roman"/>
              </w:rPr>
            </w:pPr>
            <w:r w:rsidRPr="00B17F3A">
              <w:t xml:space="preserve">3. </w:t>
            </w:r>
            <w:hyperlink w:anchor="verifiche" w:history="1">
              <w:r w:rsidRPr="00B17F3A">
                <w:rPr>
                  <w:rStyle w:val="Collegamentoipertestuale"/>
                  <w:rFonts w:ascii="Times New Roman" w:hAnsi="Times New Roman" w:cs="Times New Roman"/>
                </w:rPr>
                <w:t>Verifiche</w:t>
              </w:r>
            </w:hyperlink>
          </w:p>
        </w:tc>
        <w:tc>
          <w:tcPr>
            <w:tcW w:w="957" w:type="dxa"/>
          </w:tcPr>
          <w:p w:rsidR="00B12477" w:rsidRPr="00B12477" w:rsidRDefault="00B12477">
            <w:pPr>
              <w:rPr>
                <w:rFonts w:ascii="Times New Roman" w:hAnsi="Times New Roman" w:cs="Times New Roman"/>
              </w:rPr>
            </w:pPr>
            <w:r w:rsidRPr="00B12477">
              <w:rPr>
                <w:rFonts w:ascii="Times New Roman" w:hAnsi="Times New Roman" w:cs="Times New Roman"/>
              </w:rPr>
              <w:t xml:space="preserve">pag. </w:t>
            </w:r>
            <w:r>
              <w:rPr>
                <w:rFonts w:ascii="Times New Roman" w:hAnsi="Times New Roman" w:cs="Times New Roman"/>
              </w:rPr>
              <w:t>5</w:t>
            </w:r>
          </w:p>
        </w:tc>
      </w:tr>
      <w:tr w:rsidR="00B12477" w:rsidRPr="00B17F3A" w:rsidTr="00C65536">
        <w:tc>
          <w:tcPr>
            <w:tcW w:w="8897" w:type="dxa"/>
          </w:tcPr>
          <w:p w:rsidR="00B12477" w:rsidRPr="00B17F3A" w:rsidRDefault="00B12477" w:rsidP="00B17F3A">
            <w:pPr>
              <w:rPr>
                <w:rFonts w:ascii="Times New Roman" w:hAnsi="Times New Roman" w:cs="Times New Roman"/>
              </w:rPr>
            </w:pPr>
            <w:r w:rsidRPr="00B17F3A">
              <w:t xml:space="preserve">3.1 </w:t>
            </w:r>
            <w:hyperlink w:anchor="tipologie" w:history="1">
              <w:r w:rsidRPr="00B17F3A">
                <w:rPr>
                  <w:rStyle w:val="Collegamentoipertestuale"/>
                  <w:rFonts w:ascii="Times New Roman" w:hAnsi="Times New Roman" w:cs="Times New Roman"/>
                </w:rPr>
                <w:t>Tipologie  di  verifiche</w:t>
              </w:r>
            </w:hyperlink>
          </w:p>
        </w:tc>
        <w:tc>
          <w:tcPr>
            <w:tcW w:w="957" w:type="dxa"/>
          </w:tcPr>
          <w:p w:rsidR="00B12477" w:rsidRPr="00B12477" w:rsidRDefault="00B12477">
            <w:pPr>
              <w:rPr>
                <w:rFonts w:ascii="Times New Roman" w:hAnsi="Times New Roman" w:cs="Times New Roman"/>
              </w:rPr>
            </w:pPr>
            <w:r w:rsidRPr="00B12477">
              <w:rPr>
                <w:rFonts w:ascii="Times New Roman" w:hAnsi="Times New Roman" w:cs="Times New Roman"/>
              </w:rPr>
              <w:t xml:space="preserve">pag. </w:t>
            </w:r>
            <w:r w:rsidR="00AF6763">
              <w:rPr>
                <w:rFonts w:ascii="Times New Roman" w:hAnsi="Times New Roman" w:cs="Times New Roman"/>
              </w:rPr>
              <w:t>6</w:t>
            </w:r>
          </w:p>
        </w:tc>
      </w:tr>
      <w:tr w:rsidR="00B12477" w:rsidRPr="00B17F3A" w:rsidTr="00C65536">
        <w:tc>
          <w:tcPr>
            <w:tcW w:w="8897" w:type="dxa"/>
          </w:tcPr>
          <w:p w:rsidR="00B12477" w:rsidRPr="00B17F3A" w:rsidRDefault="00B12477" w:rsidP="00B17F3A">
            <w:pPr>
              <w:rPr>
                <w:rFonts w:ascii="Times New Roman" w:hAnsi="Times New Roman" w:cs="Times New Roman"/>
                <w:bCs/>
              </w:rPr>
            </w:pPr>
            <w:r w:rsidRPr="00B17F3A">
              <w:t xml:space="preserve">3.1.1 </w:t>
            </w:r>
            <w:hyperlink w:anchor="infanzia" w:history="1">
              <w:r w:rsidRPr="00B17F3A">
                <w:rPr>
                  <w:rStyle w:val="Collegamentoipertestuale"/>
                  <w:rFonts w:ascii="Times New Roman" w:hAnsi="Times New Roman" w:cs="Times New Roman"/>
                  <w:bCs/>
                </w:rPr>
                <w:t>Scuola dell’infanzia</w:t>
              </w:r>
            </w:hyperlink>
          </w:p>
        </w:tc>
        <w:tc>
          <w:tcPr>
            <w:tcW w:w="957" w:type="dxa"/>
          </w:tcPr>
          <w:p w:rsidR="00B12477" w:rsidRPr="00B12477" w:rsidRDefault="00B12477">
            <w:pPr>
              <w:rPr>
                <w:rFonts w:ascii="Times New Roman" w:hAnsi="Times New Roman" w:cs="Times New Roman"/>
              </w:rPr>
            </w:pPr>
            <w:r w:rsidRPr="00B12477">
              <w:rPr>
                <w:rFonts w:ascii="Times New Roman" w:hAnsi="Times New Roman" w:cs="Times New Roman"/>
              </w:rPr>
              <w:t xml:space="preserve">pag. </w:t>
            </w:r>
            <w:r w:rsidR="00AF6763">
              <w:rPr>
                <w:rFonts w:ascii="Times New Roman" w:hAnsi="Times New Roman" w:cs="Times New Roman"/>
              </w:rPr>
              <w:t>7</w:t>
            </w:r>
          </w:p>
        </w:tc>
      </w:tr>
      <w:tr w:rsidR="00B12477" w:rsidRPr="00B17F3A" w:rsidTr="00C65536">
        <w:tc>
          <w:tcPr>
            <w:tcW w:w="8897" w:type="dxa"/>
          </w:tcPr>
          <w:p w:rsidR="00B12477" w:rsidRPr="00B17F3A" w:rsidRDefault="00B12477" w:rsidP="00B17F3A">
            <w:pPr>
              <w:rPr>
                <w:rFonts w:ascii="Times New Roman" w:hAnsi="Times New Roman" w:cs="Times New Roman"/>
                <w:bCs/>
              </w:rPr>
            </w:pPr>
            <w:r w:rsidRPr="00B17F3A">
              <w:t xml:space="preserve">3.1.2 </w:t>
            </w:r>
            <w:hyperlink w:anchor="primaria" w:history="1">
              <w:r w:rsidRPr="00B17F3A">
                <w:rPr>
                  <w:rStyle w:val="Collegamentoipertestuale"/>
                  <w:rFonts w:ascii="Times New Roman" w:hAnsi="Times New Roman" w:cs="Times New Roman"/>
                  <w:bCs/>
                </w:rPr>
                <w:t>Scuola  Primaria e Scuola Secondaria di I Grado</w:t>
              </w:r>
            </w:hyperlink>
          </w:p>
        </w:tc>
        <w:tc>
          <w:tcPr>
            <w:tcW w:w="957" w:type="dxa"/>
          </w:tcPr>
          <w:p w:rsidR="00B12477" w:rsidRPr="00B12477" w:rsidRDefault="00B12477">
            <w:pPr>
              <w:rPr>
                <w:rFonts w:ascii="Times New Roman" w:hAnsi="Times New Roman" w:cs="Times New Roman"/>
              </w:rPr>
            </w:pPr>
            <w:r w:rsidRPr="00B12477">
              <w:rPr>
                <w:rFonts w:ascii="Times New Roman" w:hAnsi="Times New Roman" w:cs="Times New Roman"/>
              </w:rPr>
              <w:t xml:space="preserve">pag. </w:t>
            </w:r>
            <w:r w:rsidR="00AF6763">
              <w:rPr>
                <w:rFonts w:ascii="Times New Roman" w:hAnsi="Times New Roman" w:cs="Times New Roman"/>
              </w:rPr>
              <w:t>7</w:t>
            </w:r>
          </w:p>
        </w:tc>
      </w:tr>
      <w:tr w:rsidR="00B12477" w:rsidRPr="00B17F3A" w:rsidTr="00C65536">
        <w:tc>
          <w:tcPr>
            <w:tcW w:w="8897" w:type="dxa"/>
          </w:tcPr>
          <w:p w:rsidR="00B12477" w:rsidRPr="00B17F3A" w:rsidRDefault="00B12477" w:rsidP="00B17F3A">
            <w:pPr>
              <w:rPr>
                <w:rFonts w:ascii="Times New Roman" w:hAnsi="Times New Roman" w:cs="Times New Roman"/>
                <w:bCs/>
              </w:rPr>
            </w:pPr>
            <w:r w:rsidRPr="00B17F3A">
              <w:t xml:space="preserve">4. </w:t>
            </w:r>
            <w:hyperlink w:anchor="voti" w:history="1">
              <w:r w:rsidRPr="00B17F3A">
                <w:rPr>
                  <w:rStyle w:val="Collegamentoipertestuale"/>
                  <w:rFonts w:ascii="Times New Roman" w:hAnsi="Times New Roman" w:cs="Times New Roman"/>
                  <w:bCs/>
                </w:rPr>
                <w:t>Criteri  per  l’attribuzione  dei  voti  numerici  espressi  in  decimi</w:t>
              </w:r>
            </w:hyperlink>
          </w:p>
        </w:tc>
        <w:tc>
          <w:tcPr>
            <w:tcW w:w="957" w:type="dxa"/>
          </w:tcPr>
          <w:p w:rsidR="00B12477" w:rsidRPr="00B12477" w:rsidRDefault="00B12477">
            <w:pPr>
              <w:rPr>
                <w:rFonts w:ascii="Times New Roman" w:hAnsi="Times New Roman" w:cs="Times New Roman"/>
              </w:rPr>
            </w:pPr>
            <w:r w:rsidRPr="00B12477">
              <w:rPr>
                <w:rFonts w:ascii="Times New Roman" w:hAnsi="Times New Roman" w:cs="Times New Roman"/>
              </w:rPr>
              <w:t xml:space="preserve">pag. </w:t>
            </w:r>
            <w:r w:rsidR="00AF6763">
              <w:rPr>
                <w:rFonts w:ascii="Times New Roman" w:hAnsi="Times New Roman" w:cs="Times New Roman"/>
              </w:rPr>
              <w:t>8</w:t>
            </w:r>
          </w:p>
        </w:tc>
      </w:tr>
      <w:tr w:rsidR="00B12477" w:rsidRPr="00B17F3A" w:rsidTr="00C65536">
        <w:tc>
          <w:tcPr>
            <w:tcW w:w="8897" w:type="dxa"/>
          </w:tcPr>
          <w:p w:rsidR="00B12477" w:rsidRPr="00B17F3A" w:rsidRDefault="00B12477" w:rsidP="00B17F3A">
            <w:pPr>
              <w:rPr>
                <w:rFonts w:ascii="Times New Roman" w:hAnsi="Times New Roman" w:cs="Times New Roman"/>
              </w:rPr>
            </w:pPr>
            <w:r w:rsidRPr="00B17F3A">
              <w:t xml:space="preserve">5. </w:t>
            </w:r>
            <w:hyperlink w:anchor="griglie" w:history="1">
              <w:r w:rsidRPr="00B17F3A">
                <w:rPr>
                  <w:rStyle w:val="Collegamentoipertestuale"/>
                  <w:rFonts w:ascii="Times New Roman" w:hAnsi="Times New Roman" w:cs="Times New Roman"/>
                </w:rPr>
                <w:t>Griglie correzione prove</w:t>
              </w:r>
            </w:hyperlink>
          </w:p>
        </w:tc>
        <w:tc>
          <w:tcPr>
            <w:tcW w:w="957" w:type="dxa"/>
          </w:tcPr>
          <w:p w:rsidR="00B12477" w:rsidRPr="00B12477" w:rsidRDefault="00B12477">
            <w:pPr>
              <w:rPr>
                <w:rFonts w:ascii="Times New Roman" w:hAnsi="Times New Roman" w:cs="Times New Roman"/>
              </w:rPr>
            </w:pPr>
            <w:r w:rsidRPr="00B12477">
              <w:rPr>
                <w:rFonts w:ascii="Times New Roman" w:hAnsi="Times New Roman" w:cs="Times New Roman"/>
              </w:rPr>
              <w:t>pag.</w:t>
            </w:r>
            <w:r w:rsidR="00AF6763">
              <w:rPr>
                <w:rFonts w:ascii="Times New Roman" w:hAnsi="Times New Roman" w:cs="Times New Roman"/>
              </w:rPr>
              <w:t xml:space="preserve"> 8</w:t>
            </w:r>
            <w:r w:rsidRPr="00B12477">
              <w:rPr>
                <w:rFonts w:ascii="Times New Roman" w:hAnsi="Times New Roman" w:cs="Times New Roman"/>
              </w:rPr>
              <w:t xml:space="preserve"> </w:t>
            </w:r>
          </w:p>
        </w:tc>
      </w:tr>
      <w:tr w:rsidR="00B12477" w:rsidRPr="00B17F3A" w:rsidTr="00C65536">
        <w:tc>
          <w:tcPr>
            <w:tcW w:w="8897" w:type="dxa"/>
          </w:tcPr>
          <w:p w:rsidR="00B12477" w:rsidRPr="00B17F3A" w:rsidRDefault="00B12477" w:rsidP="00B17F3A">
            <w:pPr>
              <w:rPr>
                <w:rFonts w:ascii="Times New Roman" w:hAnsi="Times New Roman" w:cs="Times New Roman"/>
                <w:bCs/>
              </w:rPr>
            </w:pPr>
            <w:r w:rsidRPr="00B17F3A">
              <w:t xml:space="preserve">6. </w:t>
            </w:r>
            <w:hyperlink w:anchor="recupero" w:history="1">
              <w:r w:rsidRPr="00B17F3A">
                <w:rPr>
                  <w:rStyle w:val="Collegamentoipertestuale"/>
                  <w:rFonts w:ascii="Times New Roman" w:hAnsi="Times New Roman" w:cs="Times New Roman"/>
                  <w:bCs/>
                </w:rPr>
                <w:t xml:space="preserve">Modalità di recupero delle carenze   </w:t>
              </w:r>
            </w:hyperlink>
          </w:p>
        </w:tc>
        <w:tc>
          <w:tcPr>
            <w:tcW w:w="957" w:type="dxa"/>
          </w:tcPr>
          <w:p w:rsidR="00B12477" w:rsidRPr="00B12477" w:rsidRDefault="00B12477">
            <w:pPr>
              <w:rPr>
                <w:rFonts w:ascii="Times New Roman" w:hAnsi="Times New Roman" w:cs="Times New Roman"/>
              </w:rPr>
            </w:pPr>
            <w:r w:rsidRPr="00B12477">
              <w:rPr>
                <w:rFonts w:ascii="Times New Roman" w:hAnsi="Times New Roman" w:cs="Times New Roman"/>
              </w:rPr>
              <w:t xml:space="preserve">pag. </w:t>
            </w:r>
            <w:r w:rsidR="00AF6763">
              <w:rPr>
                <w:rFonts w:ascii="Times New Roman" w:hAnsi="Times New Roman" w:cs="Times New Roman"/>
              </w:rPr>
              <w:t>9</w:t>
            </w:r>
          </w:p>
        </w:tc>
      </w:tr>
      <w:tr w:rsidR="00B12477" w:rsidRPr="00B17F3A" w:rsidTr="00C65536">
        <w:tc>
          <w:tcPr>
            <w:tcW w:w="8897" w:type="dxa"/>
          </w:tcPr>
          <w:p w:rsidR="00B12477" w:rsidRPr="00B17F3A" w:rsidRDefault="00B12477" w:rsidP="00B17F3A">
            <w:pPr>
              <w:rPr>
                <w:rFonts w:ascii="Times New Roman" w:hAnsi="Times New Roman" w:cs="Times New Roman"/>
                <w:bCs/>
              </w:rPr>
            </w:pPr>
            <w:r w:rsidRPr="00B17F3A">
              <w:t xml:space="preserve">7. </w:t>
            </w:r>
            <w:hyperlink w:anchor="prove" w:history="1">
              <w:r w:rsidRPr="00B17F3A">
                <w:rPr>
                  <w:rStyle w:val="Collegamentoipertestuale"/>
                  <w:rFonts w:ascii="Times New Roman" w:hAnsi="Times New Roman" w:cs="Times New Roman"/>
                  <w:bCs/>
                </w:rPr>
                <w:t>Prove comuni</w:t>
              </w:r>
            </w:hyperlink>
          </w:p>
        </w:tc>
        <w:tc>
          <w:tcPr>
            <w:tcW w:w="957" w:type="dxa"/>
          </w:tcPr>
          <w:p w:rsidR="00B12477" w:rsidRPr="00B12477" w:rsidRDefault="00B12477">
            <w:pPr>
              <w:rPr>
                <w:rFonts w:ascii="Times New Roman" w:hAnsi="Times New Roman" w:cs="Times New Roman"/>
              </w:rPr>
            </w:pPr>
            <w:r w:rsidRPr="00B12477">
              <w:rPr>
                <w:rFonts w:ascii="Times New Roman" w:hAnsi="Times New Roman" w:cs="Times New Roman"/>
              </w:rPr>
              <w:t xml:space="preserve">pag. </w:t>
            </w:r>
            <w:r w:rsidR="00AF6763">
              <w:rPr>
                <w:rFonts w:ascii="Times New Roman" w:hAnsi="Times New Roman" w:cs="Times New Roman"/>
              </w:rPr>
              <w:t>9</w:t>
            </w:r>
          </w:p>
        </w:tc>
      </w:tr>
      <w:tr w:rsidR="00B12477" w:rsidRPr="00B17F3A" w:rsidTr="00C65536">
        <w:tc>
          <w:tcPr>
            <w:tcW w:w="8897" w:type="dxa"/>
          </w:tcPr>
          <w:p w:rsidR="00B12477" w:rsidRPr="00B17F3A" w:rsidRDefault="00B12477" w:rsidP="00B17F3A">
            <w:pPr>
              <w:rPr>
                <w:rFonts w:ascii="Times New Roman" w:hAnsi="Times New Roman" w:cs="Times New Roman"/>
                <w:bCs/>
              </w:rPr>
            </w:pPr>
            <w:r w:rsidRPr="00B17F3A">
              <w:t xml:space="preserve">7.1 </w:t>
            </w:r>
            <w:hyperlink w:anchor="oggettivi" w:history="1">
              <w:r w:rsidRPr="00B17F3A">
                <w:rPr>
                  <w:rStyle w:val="Collegamentoipertestuale"/>
                  <w:rFonts w:ascii="Times New Roman" w:hAnsi="Times New Roman" w:cs="Times New Roman"/>
                  <w:bCs/>
                </w:rPr>
                <w:t>Criteri di valutazione oggettivi per le prove di verifica: iniziali, intermedie e finali.</w:t>
              </w:r>
            </w:hyperlink>
          </w:p>
        </w:tc>
        <w:tc>
          <w:tcPr>
            <w:tcW w:w="957" w:type="dxa"/>
          </w:tcPr>
          <w:p w:rsidR="00B12477" w:rsidRPr="00B12477" w:rsidRDefault="00B12477">
            <w:pPr>
              <w:rPr>
                <w:rFonts w:ascii="Times New Roman" w:hAnsi="Times New Roman" w:cs="Times New Roman"/>
              </w:rPr>
            </w:pPr>
            <w:r w:rsidRPr="00B12477">
              <w:rPr>
                <w:rFonts w:ascii="Times New Roman" w:hAnsi="Times New Roman" w:cs="Times New Roman"/>
              </w:rPr>
              <w:t xml:space="preserve">pag. </w:t>
            </w:r>
            <w:r w:rsidR="00AF6763">
              <w:rPr>
                <w:rFonts w:ascii="Times New Roman" w:hAnsi="Times New Roman" w:cs="Times New Roman"/>
              </w:rPr>
              <w:t>9</w:t>
            </w:r>
          </w:p>
        </w:tc>
      </w:tr>
      <w:tr w:rsidR="00B12477" w:rsidRPr="00B17F3A" w:rsidTr="00C65536">
        <w:tc>
          <w:tcPr>
            <w:tcW w:w="8897" w:type="dxa"/>
          </w:tcPr>
          <w:p w:rsidR="00B12477" w:rsidRPr="00B17F3A" w:rsidRDefault="00B12477" w:rsidP="00B17F3A">
            <w:pPr>
              <w:rPr>
                <w:rFonts w:ascii="Times New Roman" w:hAnsi="Times New Roman" w:cs="Times New Roman"/>
                <w:bCs/>
              </w:rPr>
            </w:pPr>
            <w:r w:rsidRPr="00B17F3A">
              <w:t xml:space="preserve">8. </w:t>
            </w:r>
            <w:hyperlink w:anchor="comportamento" w:history="1">
              <w:r w:rsidRPr="00B17F3A">
                <w:rPr>
                  <w:rStyle w:val="Collegamentoipertestuale"/>
                  <w:rFonts w:ascii="Times New Roman" w:hAnsi="Times New Roman" w:cs="Times New Roman"/>
                  <w:bCs/>
                </w:rPr>
                <w:t>Valutazione  del  comportamento</w:t>
              </w:r>
            </w:hyperlink>
          </w:p>
        </w:tc>
        <w:tc>
          <w:tcPr>
            <w:tcW w:w="957" w:type="dxa"/>
          </w:tcPr>
          <w:p w:rsidR="00B12477" w:rsidRPr="00B12477" w:rsidRDefault="00B12477">
            <w:pPr>
              <w:rPr>
                <w:rFonts w:ascii="Times New Roman" w:hAnsi="Times New Roman" w:cs="Times New Roman"/>
              </w:rPr>
            </w:pPr>
            <w:r w:rsidRPr="00B12477">
              <w:rPr>
                <w:rFonts w:ascii="Times New Roman" w:hAnsi="Times New Roman" w:cs="Times New Roman"/>
              </w:rPr>
              <w:t xml:space="preserve">pag. </w:t>
            </w:r>
            <w:r w:rsidR="00AF6763">
              <w:rPr>
                <w:rFonts w:ascii="Times New Roman" w:hAnsi="Times New Roman" w:cs="Times New Roman"/>
              </w:rPr>
              <w:t>10</w:t>
            </w:r>
          </w:p>
        </w:tc>
      </w:tr>
      <w:tr w:rsidR="00B12477" w:rsidRPr="00B17F3A" w:rsidTr="00C65536">
        <w:tc>
          <w:tcPr>
            <w:tcW w:w="8897" w:type="dxa"/>
          </w:tcPr>
          <w:p w:rsidR="00B12477" w:rsidRPr="00B17F3A" w:rsidRDefault="00B12477" w:rsidP="00B17F3A">
            <w:pPr>
              <w:rPr>
                <w:rFonts w:ascii="Times New Roman" w:hAnsi="Times New Roman" w:cs="Times New Roman"/>
                <w:bCs/>
              </w:rPr>
            </w:pPr>
            <w:r w:rsidRPr="00B17F3A">
              <w:t xml:space="preserve">9. </w:t>
            </w:r>
            <w:hyperlink w:anchor="ammissione" w:history="1">
              <w:r w:rsidRPr="00B17F3A">
                <w:rPr>
                  <w:rStyle w:val="Collegamentoipertestuale"/>
                  <w:rFonts w:ascii="Times New Roman" w:hAnsi="Times New Roman" w:cs="Times New Roman"/>
                  <w:bCs/>
                </w:rPr>
                <w:t>Ammissione  alla  classe  successiva</w:t>
              </w:r>
            </w:hyperlink>
          </w:p>
        </w:tc>
        <w:tc>
          <w:tcPr>
            <w:tcW w:w="957" w:type="dxa"/>
          </w:tcPr>
          <w:p w:rsidR="00B12477" w:rsidRPr="00B12477" w:rsidRDefault="00B12477">
            <w:pPr>
              <w:rPr>
                <w:rFonts w:ascii="Times New Roman" w:hAnsi="Times New Roman" w:cs="Times New Roman"/>
              </w:rPr>
            </w:pPr>
            <w:r w:rsidRPr="00B12477">
              <w:rPr>
                <w:rFonts w:ascii="Times New Roman" w:hAnsi="Times New Roman" w:cs="Times New Roman"/>
              </w:rPr>
              <w:t xml:space="preserve">pag. </w:t>
            </w:r>
            <w:r w:rsidR="00AF6763">
              <w:rPr>
                <w:rFonts w:ascii="Times New Roman" w:hAnsi="Times New Roman" w:cs="Times New Roman"/>
              </w:rPr>
              <w:t>10</w:t>
            </w:r>
          </w:p>
        </w:tc>
      </w:tr>
      <w:tr w:rsidR="00B12477" w:rsidRPr="00B17F3A" w:rsidTr="00C65536">
        <w:tc>
          <w:tcPr>
            <w:tcW w:w="8897" w:type="dxa"/>
          </w:tcPr>
          <w:p w:rsidR="00B12477" w:rsidRPr="00B17F3A" w:rsidRDefault="00B12477" w:rsidP="00B17F3A">
            <w:pPr>
              <w:rPr>
                <w:rFonts w:ascii="Times New Roman" w:hAnsi="Times New Roman" w:cs="Times New Roman"/>
                <w:bCs/>
                <w:sz w:val="24"/>
                <w:szCs w:val="24"/>
              </w:rPr>
            </w:pPr>
            <w:r w:rsidRPr="00B17F3A">
              <w:t xml:space="preserve">10. </w:t>
            </w:r>
            <w:hyperlink w:anchor="esami" w:history="1">
              <w:r w:rsidRPr="00B17F3A">
                <w:rPr>
                  <w:rStyle w:val="Collegamentoipertestuale"/>
                  <w:rFonts w:ascii="Times New Roman" w:hAnsi="Times New Roman" w:cs="Times New Roman"/>
                  <w:bCs/>
                  <w:szCs w:val="24"/>
                </w:rPr>
                <w:t>Ammissione agli esami conclusivi del i ciclo di istruzione</w:t>
              </w:r>
            </w:hyperlink>
          </w:p>
        </w:tc>
        <w:tc>
          <w:tcPr>
            <w:tcW w:w="957" w:type="dxa"/>
          </w:tcPr>
          <w:p w:rsidR="00B12477" w:rsidRPr="00B12477" w:rsidRDefault="00B12477">
            <w:pPr>
              <w:rPr>
                <w:rFonts w:ascii="Times New Roman" w:hAnsi="Times New Roman" w:cs="Times New Roman"/>
              </w:rPr>
            </w:pPr>
            <w:r w:rsidRPr="00B12477">
              <w:rPr>
                <w:rFonts w:ascii="Times New Roman" w:hAnsi="Times New Roman" w:cs="Times New Roman"/>
              </w:rPr>
              <w:t xml:space="preserve">pag. </w:t>
            </w:r>
            <w:r w:rsidR="00AF6763">
              <w:rPr>
                <w:rFonts w:ascii="Times New Roman" w:hAnsi="Times New Roman" w:cs="Times New Roman"/>
              </w:rPr>
              <w:t>10</w:t>
            </w:r>
          </w:p>
        </w:tc>
      </w:tr>
      <w:tr w:rsidR="00B12477" w:rsidRPr="00B17F3A" w:rsidTr="00C65536">
        <w:tc>
          <w:tcPr>
            <w:tcW w:w="8897" w:type="dxa"/>
          </w:tcPr>
          <w:p w:rsidR="00B12477" w:rsidRPr="00B17F3A" w:rsidRDefault="00B12477" w:rsidP="00B17F3A">
            <w:pPr>
              <w:rPr>
                <w:rFonts w:ascii="Times New Roman" w:hAnsi="Times New Roman" w:cs="Times New Roman"/>
                <w:bCs/>
                <w:szCs w:val="24"/>
              </w:rPr>
            </w:pPr>
            <w:r w:rsidRPr="00B17F3A">
              <w:t xml:space="preserve">11. </w:t>
            </w:r>
            <w:hyperlink w:anchor="licenza" w:history="1">
              <w:r w:rsidRPr="00B17F3A">
                <w:rPr>
                  <w:rStyle w:val="Collegamentoipertestuale"/>
                  <w:rFonts w:ascii="Times New Roman" w:hAnsi="Times New Roman" w:cs="Times New Roman"/>
                  <w:bCs/>
                  <w:szCs w:val="24"/>
                </w:rPr>
                <w:t>Criteri per lo svolgimento e la valutazione degli esami di licenza media</w:t>
              </w:r>
            </w:hyperlink>
          </w:p>
        </w:tc>
        <w:tc>
          <w:tcPr>
            <w:tcW w:w="957" w:type="dxa"/>
          </w:tcPr>
          <w:p w:rsidR="00B12477" w:rsidRPr="00B12477" w:rsidRDefault="00B12477">
            <w:pPr>
              <w:rPr>
                <w:rFonts w:ascii="Times New Roman" w:hAnsi="Times New Roman" w:cs="Times New Roman"/>
              </w:rPr>
            </w:pPr>
            <w:r w:rsidRPr="00B12477">
              <w:rPr>
                <w:rFonts w:ascii="Times New Roman" w:hAnsi="Times New Roman" w:cs="Times New Roman"/>
              </w:rPr>
              <w:t xml:space="preserve">pag. </w:t>
            </w:r>
            <w:r w:rsidR="00AF6763">
              <w:rPr>
                <w:rFonts w:ascii="Times New Roman" w:hAnsi="Times New Roman" w:cs="Times New Roman"/>
              </w:rPr>
              <w:t>11</w:t>
            </w:r>
          </w:p>
        </w:tc>
      </w:tr>
      <w:tr w:rsidR="00B12477" w:rsidRPr="00B17F3A" w:rsidTr="00C65536">
        <w:tc>
          <w:tcPr>
            <w:tcW w:w="8897" w:type="dxa"/>
          </w:tcPr>
          <w:p w:rsidR="00B12477" w:rsidRPr="00B17F3A" w:rsidRDefault="00B12477" w:rsidP="00B17F3A">
            <w:pPr>
              <w:rPr>
                <w:rFonts w:ascii="Times New Roman" w:hAnsi="Times New Roman" w:cs="Times New Roman"/>
                <w:bCs/>
                <w:sz w:val="28"/>
                <w:szCs w:val="28"/>
              </w:rPr>
            </w:pPr>
            <w:r w:rsidRPr="00B17F3A">
              <w:t xml:space="preserve">11.1 </w:t>
            </w:r>
            <w:hyperlink w:anchor="provescritte" w:history="1">
              <w:r w:rsidRPr="00B17F3A">
                <w:rPr>
                  <w:rStyle w:val="Collegamentoipertestuale"/>
                  <w:rFonts w:ascii="Times New Roman" w:hAnsi="Times New Roman" w:cs="Times New Roman"/>
                  <w:bCs/>
                  <w:szCs w:val="24"/>
                </w:rPr>
                <w:t>Criteri valutazione prove d'esame</w:t>
              </w:r>
            </w:hyperlink>
          </w:p>
        </w:tc>
        <w:tc>
          <w:tcPr>
            <w:tcW w:w="957" w:type="dxa"/>
          </w:tcPr>
          <w:p w:rsidR="00B12477" w:rsidRPr="00B12477" w:rsidRDefault="00B12477">
            <w:pPr>
              <w:rPr>
                <w:rFonts w:ascii="Times New Roman" w:hAnsi="Times New Roman" w:cs="Times New Roman"/>
              </w:rPr>
            </w:pPr>
            <w:r w:rsidRPr="00B12477">
              <w:rPr>
                <w:rFonts w:ascii="Times New Roman" w:hAnsi="Times New Roman" w:cs="Times New Roman"/>
              </w:rPr>
              <w:t xml:space="preserve">pag. </w:t>
            </w:r>
            <w:r w:rsidR="00AF6763">
              <w:rPr>
                <w:rFonts w:ascii="Times New Roman" w:hAnsi="Times New Roman" w:cs="Times New Roman"/>
              </w:rPr>
              <w:t>11</w:t>
            </w:r>
          </w:p>
        </w:tc>
      </w:tr>
      <w:tr w:rsidR="00B12477" w:rsidRPr="00B17F3A" w:rsidTr="00C65536">
        <w:tc>
          <w:tcPr>
            <w:tcW w:w="8897" w:type="dxa"/>
          </w:tcPr>
          <w:p w:rsidR="00B12477" w:rsidRPr="00B17F3A" w:rsidRDefault="00B12477" w:rsidP="00B17F3A">
            <w:pPr>
              <w:rPr>
                <w:rFonts w:ascii="Times New Roman" w:hAnsi="Times New Roman" w:cs="Times New Roman"/>
                <w:bCs/>
              </w:rPr>
            </w:pPr>
            <w:r w:rsidRPr="00B17F3A">
              <w:t xml:space="preserve">11.2 </w:t>
            </w:r>
            <w:hyperlink w:anchor="tabelle" w:history="1">
              <w:r w:rsidRPr="00B17F3A">
                <w:rPr>
                  <w:rStyle w:val="Collegamentoipertestuale"/>
                  <w:rFonts w:ascii="Times New Roman" w:hAnsi="Times New Roman" w:cs="Times New Roman"/>
                  <w:bCs/>
                </w:rPr>
                <w:t>Tabelle  valutative  prove  d’esame</w:t>
              </w:r>
            </w:hyperlink>
          </w:p>
        </w:tc>
        <w:tc>
          <w:tcPr>
            <w:tcW w:w="957" w:type="dxa"/>
          </w:tcPr>
          <w:p w:rsidR="00B12477" w:rsidRPr="00B12477" w:rsidRDefault="00B12477">
            <w:pPr>
              <w:rPr>
                <w:rFonts w:ascii="Times New Roman" w:hAnsi="Times New Roman" w:cs="Times New Roman"/>
              </w:rPr>
            </w:pPr>
            <w:r w:rsidRPr="00B12477">
              <w:rPr>
                <w:rFonts w:ascii="Times New Roman" w:hAnsi="Times New Roman" w:cs="Times New Roman"/>
              </w:rPr>
              <w:t>pag.</w:t>
            </w:r>
            <w:r w:rsidR="00AF6763">
              <w:rPr>
                <w:rFonts w:ascii="Times New Roman" w:hAnsi="Times New Roman" w:cs="Times New Roman"/>
              </w:rPr>
              <w:t xml:space="preserve"> 11</w:t>
            </w:r>
            <w:r w:rsidRPr="00B12477">
              <w:rPr>
                <w:rFonts w:ascii="Times New Roman" w:hAnsi="Times New Roman" w:cs="Times New Roman"/>
              </w:rPr>
              <w:t xml:space="preserve"> </w:t>
            </w:r>
          </w:p>
        </w:tc>
      </w:tr>
      <w:tr w:rsidR="00B12477" w:rsidRPr="00B17F3A" w:rsidTr="00C65536">
        <w:tc>
          <w:tcPr>
            <w:tcW w:w="8897" w:type="dxa"/>
          </w:tcPr>
          <w:p w:rsidR="00B12477" w:rsidRPr="00B17F3A" w:rsidRDefault="00B12477" w:rsidP="00B17F3A">
            <w:pPr>
              <w:rPr>
                <w:rStyle w:val="Collegamentoipertestuale"/>
                <w:rFonts w:ascii="Times New Roman" w:hAnsi="Times New Roman" w:cs="Times New Roman"/>
                <w:bCs/>
              </w:rPr>
            </w:pPr>
            <w:r w:rsidRPr="00B17F3A">
              <w:t xml:space="preserve">12. </w:t>
            </w:r>
            <w:hyperlink w:anchor="competenze" w:history="1">
              <w:r w:rsidRPr="00F71DB0">
                <w:rPr>
                  <w:rStyle w:val="Collegamentoipertestuale"/>
                  <w:rFonts w:ascii="Times New Roman" w:hAnsi="Times New Roman" w:cs="Times New Roman"/>
                  <w:bCs/>
                </w:rPr>
                <w:t>Valutare e certificare le competenze</w:t>
              </w:r>
            </w:hyperlink>
          </w:p>
        </w:tc>
        <w:tc>
          <w:tcPr>
            <w:tcW w:w="957" w:type="dxa"/>
          </w:tcPr>
          <w:p w:rsidR="00B12477" w:rsidRPr="00B12477" w:rsidRDefault="00B12477">
            <w:pPr>
              <w:rPr>
                <w:rFonts w:ascii="Times New Roman" w:hAnsi="Times New Roman" w:cs="Times New Roman"/>
              </w:rPr>
            </w:pPr>
            <w:r w:rsidRPr="00B12477">
              <w:rPr>
                <w:rFonts w:ascii="Times New Roman" w:hAnsi="Times New Roman" w:cs="Times New Roman"/>
              </w:rPr>
              <w:t xml:space="preserve">pag. </w:t>
            </w:r>
            <w:r w:rsidR="00AF6763">
              <w:rPr>
                <w:rFonts w:ascii="Times New Roman" w:hAnsi="Times New Roman" w:cs="Times New Roman"/>
              </w:rPr>
              <w:t>11</w:t>
            </w:r>
          </w:p>
        </w:tc>
      </w:tr>
      <w:tr w:rsidR="00B12477" w:rsidRPr="00B17F3A" w:rsidTr="00C65536">
        <w:tc>
          <w:tcPr>
            <w:tcW w:w="8897" w:type="dxa"/>
          </w:tcPr>
          <w:p w:rsidR="00B12477" w:rsidRPr="00B17F3A" w:rsidRDefault="00B12477" w:rsidP="00B17F3A">
            <w:pPr>
              <w:rPr>
                <w:rFonts w:ascii="Times New Roman" w:hAnsi="Times New Roman" w:cs="Times New Roman"/>
                <w:bCs/>
              </w:rPr>
            </w:pPr>
            <w:r w:rsidRPr="00B17F3A">
              <w:rPr>
                <w:rStyle w:val="Collegamentoipertestuale"/>
                <w:rFonts w:ascii="Times New Roman" w:hAnsi="Times New Roman" w:cs="Times New Roman"/>
                <w:bCs/>
                <w:color w:val="auto"/>
                <w:u w:val="none"/>
              </w:rPr>
              <w:t>13.</w:t>
            </w:r>
            <w:r w:rsidRPr="00B17F3A">
              <w:rPr>
                <w:rStyle w:val="Collegamentoipertestuale"/>
                <w:rFonts w:ascii="Times New Roman" w:hAnsi="Times New Roman" w:cs="Times New Roman"/>
                <w:bCs/>
                <w:u w:val="none"/>
              </w:rPr>
              <w:t xml:space="preserve"> </w:t>
            </w:r>
            <w:hyperlink w:anchor="riferimenti" w:history="1">
              <w:r w:rsidRPr="00B17F3A">
                <w:rPr>
                  <w:rStyle w:val="Collegamentoipertestuale"/>
                  <w:rFonts w:ascii="Times New Roman" w:hAnsi="Times New Roman" w:cs="Times New Roman"/>
                  <w:bCs/>
                </w:rPr>
                <w:t>Riferimenti normativi</w:t>
              </w:r>
            </w:hyperlink>
          </w:p>
        </w:tc>
        <w:tc>
          <w:tcPr>
            <w:tcW w:w="957" w:type="dxa"/>
          </w:tcPr>
          <w:p w:rsidR="00B12477" w:rsidRPr="00B12477" w:rsidRDefault="00B12477">
            <w:pPr>
              <w:rPr>
                <w:rFonts w:ascii="Times New Roman" w:hAnsi="Times New Roman" w:cs="Times New Roman"/>
              </w:rPr>
            </w:pPr>
            <w:r w:rsidRPr="00B12477">
              <w:rPr>
                <w:rFonts w:ascii="Times New Roman" w:hAnsi="Times New Roman" w:cs="Times New Roman"/>
              </w:rPr>
              <w:t xml:space="preserve">pag. </w:t>
            </w:r>
            <w:r w:rsidR="00AF6763">
              <w:rPr>
                <w:rFonts w:ascii="Times New Roman" w:hAnsi="Times New Roman" w:cs="Times New Roman"/>
              </w:rPr>
              <w:t>12</w:t>
            </w:r>
          </w:p>
        </w:tc>
      </w:tr>
    </w:tbl>
    <w:p w:rsidR="00FF4F1F" w:rsidRPr="001D57C1" w:rsidRDefault="00FF4F1F" w:rsidP="000A3400">
      <w:pPr>
        <w:spacing w:after="0"/>
        <w:jc w:val="center"/>
        <w:rPr>
          <w:rFonts w:ascii="Times New Roman" w:hAnsi="Times New Roman" w:cs="Times New Roman"/>
          <w:b/>
          <w:sz w:val="28"/>
          <w:szCs w:val="28"/>
        </w:rPr>
      </w:pPr>
    </w:p>
    <w:p w:rsidR="005040F1" w:rsidRDefault="005040F1" w:rsidP="005040F1">
      <w:pPr>
        <w:rPr>
          <w:rFonts w:ascii="Times New Roman" w:hAnsi="Times New Roman" w:cs="Times New Roman"/>
          <w:b/>
          <w:color w:val="C00000"/>
          <w:sz w:val="28"/>
          <w:szCs w:val="28"/>
        </w:rPr>
      </w:pPr>
    </w:p>
    <w:p w:rsidR="00204420" w:rsidRDefault="00204420" w:rsidP="005040F1">
      <w:pPr>
        <w:jc w:val="center"/>
        <w:rPr>
          <w:rFonts w:ascii="Times New Roman" w:hAnsi="Times New Roman" w:cs="Times New Roman"/>
          <w:b/>
          <w:color w:val="365F91" w:themeColor="accent1" w:themeShade="BF"/>
          <w:sz w:val="28"/>
          <w:szCs w:val="28"/>
        </w:rPr>
      </w:pPr>
    </w:p>
    <w:p w:rsidR="005052F1" w:rsidRDefault="005052F1" w:rsidP="005040F1">
      <w:pPr>
        <w:jc w:val="center"/>
        <w:rPr>
          <w:rFonts w:ascii="Times New Roman" w:hAnsi="Times New Roman" w:cs="Times New Roman"/>
          <w:b/>
          <w:color w:val="365F91" w:themeColor="accent1" w:themeShade="BF"/>
          <w:sz w:val="28"/>
          <w:szCs w:val="28"/>
        </w:rPr>
      </w:pPr>
    </w:p>
    <w:bookmarkStart w:id="1" w:name="premessa"/>
    <w:p w:rsidR="00932A20" w:rsidRPr="00FB61CC" w:rsidRDefault="000E1178" w:rsidP="00064D4B">
      <w:pPr>
        <w:pageBreakBefore/>
        <w:jc w:val="center"/>
        <w:rPr>
          <w:rFonts w:ascii="Times New Roman" w:hAnsi="Times New Roman" w:cs="Times New Roman"/>
          <w:b/>
          <w:color w:val="365F91" w:themeColor="accent1" w:themeShade="BF"/>
          <w:sz w:val="28"/>
          <w:szCs w:val="28"/>
        </w:rPr>
      </w:pPr>
      <w:r>
        <w:rPr>
          <w:rFonts w:ascii="Times New Roman" w:hAnsi="Times New Roman" w:cs="Times New Roman"/>
          <w:b/>
          <w:color w:val="365F91" w:themeColor="accent1" w:themeShade="BF"/>
          <w:sz w:val="28"/>
          <w:szCs w:val="28"/>
        </w:rPr>
        <w:lastRenderedPageBreak/>
        <w:fldChar w:fldCharType="begin"/>
      </w:r>
      <w:r w:rsidR="00902219">
        <w:rPr>
          <w:rFonts w:ascii="Times New Roman" w:hAnsi="Times New Roman" w:cs="Times New Roman"/>
          <w:b/>
          <w:color w:val="365F91" w:themeColor="accent1" w:themeShade="BF"/>
          <w:sz w:val="28"/>
          <w:szCs w:val="28"/>
        </w:rPr>
        <w:instrText xml:space="preserve"> HYPERLINK  \l "indice" </w:instrText>
      </w:r>
      <w:r>
        <w:rPr>
          <w:rFonts w:ascii="Times New Roman" w:hAnsi="Times New Roman" w:cs="Times New Roman"/>
          <w:b/>
          <w:color w:val="365F91" w:themeColor="accent1" w:themeShade="BF"/>
          <w:sz w:val="28"/>
          <w:szCs w:val="28"/>
        </w:rPr>
        <w:fldChar w:fldCharType="separate"/>
      </w:r>
      <w:r w:rsidR="00932A20" w:rsidRPr="00902219">
        <w:rPr>
          <w:rStyle w:val="Collegamentoipertestuale"/>
          <w:rFonts w:ascii="Times New Roman" w:hAnsi="Times New Roman" w:cs="Times New Roman"/>
          <w:b/>
          <w:sz w:val="28"/>
          <w:szCs w:val="28"/>
        </w:rPr>
        <w:t>PREMESSA</w:t>
      </w:r>
      <w:r>
        <w:rPr>
          <w:rFonts w:ascii="Times New Roman" w:hAnsi="Times New Roman" w:cs="Times New Roman"/>
          <w:b/>
          <w:color w:val="365F91" w:themeColor="accent1" w:themeShade="BF"/>
          <w:sz w:val="28"/>
          <w:szCs w:val="28"/>
        </w:rPr>
        <w:fldChar w:fldCharType="end"/>
      </w:r>
    </w:p>
    <w:bookmarkEnd w:id="1"/>
    <w:p w:rsidR="00642740" w:rsidRDefault="00642740" w:rsidP="00932A20">
      <w:pPr>
        <w:rPr>
          <w:rFonts w:asciiTheme="majorBidi" w:hAnsiTheme="majorBidi" w:cstheme="majorBidi"/>
        </w:rPr>
      </w:pPr>
    </w:p>
    <w:p w:rsidR="00932A20" w:rsidRPr="00642740" w:rsidRDefault="00932A20" w:rsidP="00DB08F4">
      <w:pPr>
        <w:jc w:val="both"/>
        <w:rPr>
          <w:rFonts w:asciiTheme="majorBidi" w:hAnsiTheme="majorBidi" w:cstheme="majorBidi"/>
        </w:rPr>
      </w:pPr>
      <w:r w:rsidRPr="00642740">
        <w:rPr>
          <w:rFonts w:asciiTheme="majorBidi" w:hAnsiTheme="majorBidi" w:cstheme="majorBidi"/>
        </w:rPr>
        <w:t xml:space="preserve">Già il </w:t>
      </w:r>
      <w:hyperlink r:id="rId14" w:history="1">
        <w:r w:rsidRPr="00B17F3A">
          <w:rPr>
            <w:rStyle w:val="Collegamentoipertestuale"/>
            <w:rFonts w:asciiTheme="majorBidi" w:eastAsia="Times New Roman" w:hAnsiTheme="majorBidi" w:cstheme="majorBidi"/>
          </w:rPr>
          <w:t>D.L.vo 297/94</w:t>
        </w:r>
      </w:hyperlink>
      <w:r w:rsidRPr="00642740">
        <w:rPr>
          <w:rFonts w:asciiTheme="majorBidi" w:hAnsiTheme="majorBidi" w:cstheme="majorBidi"/>
        </w:rPr>
        <w:t xml:space="preserve"> - </w:t>
      </w:r>
      <w:r w:rsidRPr="00642740">
        <w:rPr>
          <w:rFonts w:asciiTheme="majorBidi" w:eastAsia="Times New Roman" w:hAnsiTheme="majorBidi" w:cstheme="majorBidi"/>
        </w:rPr>
        <w:t>art. 74 comma 4</w:t>
      </w:r>
      <w:r w:rsidRPr="00642740">
        <w:rPr>
          <w:rFonts w:asciiTheme="majorBidi" w:hAnsiTheme="majorBidi" w:cstheme="majorBidi"/>
        </w:rPr>
        <w:t xml:space="preserve"> prevedeva che “l'anno scolastico può essere suddiviso, ai fini della valutazione degli alunni, in due o tre periodi su delibera del Collegio dei docenti, da adottarsi per tutte le classi”. Il successivo </w:t>
      </w:r>
      <w:hyperlink r:id="rId15" w:history="1">
        <w:r w:rsidRPr="00B17F3A">
          <w:rPr>
            <w:rStyle w:val="Collegamentoipertestuale"/>
            <w:rFonts w:asciiTheme="majorBidi" w:hAnsiTheme="majorBidi" w:cstheme="majorBidi"/>
          </w:rPr>
          <w:t>DPR 275/99</w:t>
        </w:r>
      </w:hyperlink>
      <w:r w:rsidRPr="00B17F3A">
        <w:rPr>
          <w:rFonts w:asciiTheme="majorBidi" w:hAnsiTheme="majorBidi" w:cstheme="majorBidi"/>
        </w:rPr>
        <w:t> </w:t>
      </w:r>
      <w:r w:rsidRPr="00642740">
        <w:rPr>
          <w:rFonts w:asciiTheme="majorBidi" w:hAnsiTheme="majorBidi" w:cstheme="majorBidi"/>
        </w:rPr>
        <w:t>ha riconosciuto alle istituzioni scolastiche l’autonomia organizzativa (</w:t>
      </w:r>
      <w:r w:rsidRPr="00642740">
        <w:rPr>
          <w:rFonts w:asciiTheme="majorBidi" w:hAnsiTheme="majorBidi" w:cstheme="majorBidi"/>
          <w:i/>
        </w:rPr>
        <w:t>art.5</w:t>
      </w:r>
      <w:r w:rsidRPr="00642740">
        <w:rPr>
          <w:rFonts w:asciiTheme="majorBidi" w:hAnsiTheme="majorBidi" w:cstheme="majorBidi"/>
        </w:rPr>
        <w:t>)  e didattica (</w:t>
      </w:r>
      <w:r w:rsidRPr="00642740">
        <w:rPr>
          <w:rFonts w:asciiTheme="majorBidi" w:hAnsiTheme="majorBidi" w:cstheme="majorBidi"/>
          <w:i/>
        </w:rPr>
        <w:t>art. 4</w:t>
      </w:r>
      <w:r w:rsidRPr="00642740">
        <w:rPr>
          <w:rFonts w:asciiTheme="majorBidi" w:hAnsiTheme="majorBidi" w:cstheme="majorBidi"/>
        </w:rPr>
        <w:t>) secondo quanto già previsto all’art. 21 comma 8 della </w:t>
      </w:r>
      <w:hyperlink r:id="rId16" w:history="1">
        <w:r w:rsidR="00370671" w:rsidRPr="00A64326">
          <w:rPr>
            <w:rStyle w:val="Collegamentoipertestuale"/>
            <w:rFonts w:asciiTheme="majorBidi" w:hAnsiTheme="majorBidi" w:cstheme="majorBidi"/>
          </w:rPr>
          <w:t>L</w:t>
        </w:r>
        <w:r w:rsidR="00B17F3A" w:rsidRPr="00A64326">
          <w:rPr>
            <w:rStyle w:val="Collegamentoipertestuale"/>
            <w:rFonts w:asciiTheme="majorBidi" w:hAnsiTheme="majorBidi" w:cstheme="majorBidi"/>
          </w:rPr>
          <w:t xml:space="preserve">. </w:t>
        </w:r>
        <w:r w:rsidRPr="00A64326">
          <w:rPr>
            <w:rStyle w:val="Collegamentoipertestuale"/>
            <w:rFonts w:asciiTheme="majorBidi" w:hAnsiTheme="majorBidi" w:cstheme="majorBidi"/>
          </w:rPr>
          <w:t>59/97</w:t>
        </w:r>
      </w:hyperlink>
      <w:r w:rsidRPr="00370671">
        <w:rPr>
          <w:rFonts w:asciiTheme="majorBidi" w:hAnsiTheme="majorBidi" w:cstheme="majorBidi"/>
        </w:rPr>
        <w:t>,</w:t>
      </w:r>
      <w:r w:rsidRPr="00642740">
        <w:rPr>
          <w:rFonts w:asciiTheme="majorBidi" w:hAnsiTheme="majorBidi" w:cstheme="majorBidi"/>
        </w:rPr>
        <w:t xml:space="preserve">  improntata a criteri di flessibilità. In particolare si legge all’art. 4 </w:t>
      </w:r>
      <w:r w:rsidRPr="009A5A6F">
        <w:rPr>
          <w:rFonts w:asciiTheme="majorBidi" w:hAnsiTheme="majorBidi" w:cstheme="majorBidi"/>
        </w:rPr>
        <w:t>(autonomia didattica</w:t>
      </w:r>
      <w:r w:rsidRPr="00642740">
        <w:rPr>
          <w:rFonts w:asciiTheme="majorBidi" w:hAnsiTheme="majorBidi" w:cstheme="majorBidi"/>
        </w:rPr>
        <w:t xml:space="preserve">) comma 2:  “Nell'esercizio dell'autonomia didattica le istituzioni scolastiche regolano i tempi dell'insegnamento e dello svolgimento delle singole discipline e attività nel modo più adeguato al tipo di studi e ai ritmi di apprendimento degli alunni. A tal fine le istituzioni scolastiche possono adottare tutte le forme di flessibilità che ritengono”. </w:t>
      </w:r>
    </w:p>
    <w:p w:rsidR="00932A20" w:rsidRPr="00642740" w:rsidRDefault="00932A20" w:rsidP="00DB08F4">
      <w:pPr>
        <w:jc w:val="both"/>
        <w:rPr>
          <w:rFonts w:asciiTheme="majorBidi" w:hAnsiTheme="majorBidi" w:cstheme="majorBidi"/>
        </w:rPr>
      </w:pPr>
      <w:r w:rsidRPr="00D83D51">
        <w:rPr>
          <w:rFonts w:asciiTheme="majorBidi" w:hAnsiTheme="majorBidi" w:cstheme="majorBidi"/>
          <w:b/>
          <w:i/>
          <w:color w:val="C00000"/>
        </w:rPr>
        <w:t>Per l'anno scolastico in corso</w:t>
      </w:r>
      <w:r w:rsidRPr="00642740">
        <w:rPr>
          <w:rFonts w:asciiTheme="majorBidi" w:hAnsiTheme="majorBidi" w:cstheme="majorBidi"/>
        </w:rPr>
        <w:t xml:space="preserve">  il Collegio docenti dell’istituto Comprensivo Collodi-Marini ha deliberato la scansione periodica della valutazione degli alunni in due quadrimestri. </w:t>
      </w:r>
    </w:p>
    <w:p w:rsidR="00932A20" w:rsidRPr="00642740" w:rsidRDefault="00932A20" w:rsidP="00932A20">
      <w:pPr>
        <w:pStyle w:val="Default"/>
        <w:jc w:val="both"/>
        <w:rPr>
          <w:rFonts w:asciiTheme="majorBidi" w:hAnsiTheme="majorBidi" w:cstheme="majorBidi"/>
          <w:b/>
          <w:bCs/>
          <w:sz w:val="22"/>
          <w:szCs w:val="22"/>
        </w:rPr>
      </w:pPr>
    </w:p>
    <w:p w:rsidR="005040F1" w:rsidRPr="00FB61CC" w:rsidRDefault="005040F1" w:rsidP="00932A20">
      <w:pPr>
        <w:rPr>
          <w:rFonts w:ascii="Times New Roman" w:hAnsi="Times New Roman" w:cs="Times New Roman"/>
          <w:b/>
          <w:color w:val="365F91" w:themeColor="accent1" w:themeShade="BF"/>
        </w:rPr>
      </w:pPr>
    </w:p>
    <w:p w:rsidR="00932A20" w:rsidRPr="00FB61CC" w:rsidRDefault="000E1178" w:rsidP="00932A20">
      <w:pPr>
        <w:rPr>
          <w:rFonts w:ascii="Times New Roman" w:hAnsi="Times New Roman" w:cs="Times New Roman"/>
          <w:b/>
          <w:color w:val="365F91" w:themeColor="accent1" w:themeShade="BF"/>
        </w:rPr>
      </w:pPr>
      <w:hyperlink w:anchor="indice" w:history="1">
        <w:r w:rsidR="001D57C1" w:rsidRPr="00902219">
          <w:rPr>
            <w:rStyle w:val="Collegamentoipertestuale"/>
            <w:rFonts w:ascii="Times New Roman" w:hAnsi="Times New Roman" w:cs="Times New Roman"/>
            <w:b/>
          </w:rPr>
          <w:t xml:space="preserve">1. </w:t>
        </w:r>
        <w:bookmarkStart w:id="2" w:name="valutazione"/>
        <w:r w:rsidR="001D57C1" w:rsidRPr="00902219">
          <w:rPr>
            <w:rStyle w:val="Collegamentoipertestuale"/>
            <w:rFonts w:ascii="Times New Roman" w:hAnsi="Times New Roman" w:cs="Times New Roman"/>
            <w:b/>
          </w:rPr>
          <w:t>LA VALUTAZIONE</w:t>
        </w:r>
        <w:bookmarkEnd w:id="2"/>
      </w:hyperlink>
    </w:p>
    <w:p w:rsidR="00932A20" w:rsidRPr="00D67F6E" w:rsidRDefault="00932A20" w:rsidP="00932A20">
      <w:pPr>
        <w:rPr>
          <w:rFonts w:ascii="Times New Roman" w:hAnsi="Times New Roman" w:cs="Times New Roman"/>
        </w:rPr>
      </w:pPr>
      <w:r w:rsidRPr="00D83D51">
        <w:rPr>
          <w:rFonts w:ascii="Times New Roman" w:hAnsi="Times New Roman" w:cs="Times New Roman"/>
          <w:b/>
          <w:color w:val="C00000"/>
        </w:rPr>
        <w:t>a</w:t>
      </w:r>
      <w:r w:rsidRPr="00D67F6E">
        <w:rPr>
          <w:rFonts w:ascii="Times New Roman" w:hAnsi="Times New Roman" w:cs="Times New Roman"/>
        </w:rPr>
        <w:t xml:space="preserve">) accompagna, orienta e sostiene il processo di apprendimento dell’alunno, responsabilizzandolo rispetto ai traguardi previsti </w:t>
      </w:r>
    </w:p>
    <w:p w:rsidR="00932A20" w:rsidRPr="00D67F6E" w:rsidRDefault="00932A20" w:rsidP="00932A20">
      <w:pPr>
        <w:rPr>
          <w:rFonts w:ascii="Times New Roman" w:hAnsi="Times New Roman" w:cs="Times New Roman"/>
        </w:rPr>
      </w:pPr>
      <w:r w:rsidRPr="00D83D51">
        <w:rPr>
          <w:rFonts w:ascii="Times New Roman" w:hAnsi="Times New Roman" w:cs="Times New Roman"/>
          <w:b/>
          <w:color w:val="C00000"/>
        </w:rPr>
        <w:t>b</w:t>
      </w:r>
      <w:r w:rsidRPr="00D67F6E">
        <w:rPr>
          <w:rFonts w:ascii="Times New Roman" w:hAnsi="Times New Roman" w:cs="Times New Roman"/>
        </w:rPr>
        <w:t xml:space="preserve">) sviluppa una funzione di tipo regolativo sulla progettazione docente, poiché dà significato e valenza a tutte le informazioni che in vario modo si ricavano dalle attività di osservazione, rilevazione e verifica e permette, conseguentemente, di operare con flessibilità riguardo alle scelte da fare e alle azioni da intraprendere </w:t>
      </w:r>
    </w:p>
    <w:p w:rsidR="00932A20" w:rsidRPr="00D67F6E" w:rsidRDefault="00932A20" w:rsidP="00932A20">
      <w:pPr>
        <w:rPr>
          <w:rFonts w:ascii="Times New Roman" w:hAnsi="Times New Roman" w:cs="Times New Roman"/>
        </w:rPr>
      </w:pPr>
      <w:r w:rsidRPr="00D83D51">
        <w:rPr>
          <w:rFonts w:ascii="Times New Roman" w:hAnsi="Times New Roman" w:cs="Times New Roman"/>
          <w:b/>
          <w:color w:val="C00000"/>
        </w:rPr>
        <w:t>c</w:t>
      </w:r>
      <w:r w:rsidRPr="00D67F6E">
        <w:rPr>
          <w:rFonts w:ascii="Times New Roman" w:hAnsi="Times New Roman" w:cs="Times New Roman"/>
        </w:rPr>
        <w:t xml:space="preserve">) produce autovalutazione nello studente, in termini di consapevolezza dei risultati raggiunti </w:t>
      </w:r>
    </w:p>
    <w:p w:rsidR="00932A20" w:rsidRPr="00D67F6E" w:rsidRDefault="00932A20" w:rsidP="00932A20">
      <w:pPr>
        <w:rPr>
          <w:rFonts w:ascii="Times New Roman" w:hAnsi="Times New Roman" w:cs="Times New Roman"/>
        </w:rPr>
      </w:pPr>
      <w:r w:rsidRPr="00D83D51">
        <w:rPr>
          <w:rFonts w:ascii="Times New Roman" w:hAnsi="Times New Roman" w:cs="Times New Roman"/>
          <w:b/>
          <w:color w:val="C00000"/>
        </w:rPr>
        <w:t>d</w:t>
      </w:r>
      <w:r w:rsidRPr="00D67F6E">
        <w:rPr>
          <w:rFonts w:ascii="Times New Roman" w:hAnsi="Times New Roman" w:cs="Times New Roman"/>
        </w:rPr>
        <w:t>) assume una funzione orientativa in quanto previsione della direzione che va assumendo lo sviluppo della personalità del discente</w:t>
      </w:r>
    </w:p>
    <w:p w:rsidR="00932A20" w:rsidRDefault="00932A20" w:rsidP="00932A20">
      <w:pPr>
        <w:rPr>
          <w:rFonts w:ascii="Times New Roman" w:hAnsi="Times New Roman" w:cs="Times New Roman"/>
        </w:rPr>
      </w:pPr>
      <w:r w:rsidRPr="00D83D51">
        <w:rPr>
          <w:rFonts w:ascii="Times New Roman" w:hAnsi="Times New Roman" w:cs="Times New Roman"/>
          <w:b/>
          <w:color w:val="C00000"/>
        </w:rPr>
        <w:t>e</w:t>
      </w:r>
      <w:r w:rsidRPr="00D67F6E">
        <w:rPr>
          <w:rFonts w:ascii="Times New Roman" w:hAnsi="Times New Roman" w:cs="Times New Roman"/>
        </w:rPr>
        <w:t>) informa le famiglie sul percorso formativo e ne certifica gli esiti al termine del primo ciclo d’istruzione.</w:t>
      </w:r>
    </w:p>
    <w:p w:rsidR="005040F1" w:rsidRDefault="005040F1" w:rsidP="00932A20">
      <w:pPr>
        <w:rPr>
          <w:rFonts w:ascii="Times New Roman" w:hAnsi="Times New Roman" w:cs="Times New Roman"/>
        </w:rPr>
      </w:pPr>
    </w:p>
    <w:p w:rsidR="005040F1" w:rsidRPr="00D67F6E" w:rsidRDefault="005040F1" w:rsidP="00932A20">
      <w:pPr>
        <w:rPr>
          <w:rFonts w:ascii="Times New Roman" w:hAnsi="Times New Roman" w:cs="Times New Roman"/>
        </w:rPr>
      </w:pPr>
    </w:p>
    <w:p w:rsidR="006E0539" w:rsidRPr="00441EF4" w:rsidRDefault="00932A20" w:rsidP="00441EF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67F6E">
        <w:rPr>
          <w:rFonts w:ascii="Times New Roman" w:hAnsi="Times New Roman" w:cs="Times New Roman"/>
        </w:rPr>
        <w:t xml:space="preserve">Ai sensi </w:t>
      </w:r>
      <w:r w:rsidRPr="00D67F6E">
        <w:rPr>
          <w:rFonts w:ascii="Times New Roman" w:hAnsi="Times New Roman" w:cs="Times New Roman"/>
          <w:b/>
          <w:i/>
        </w:rPr>
        <w:t xml:space="preserve">dell’art. 1, comma 5, del </w:t>
      </w:r>
      <w:hyperlink r:id="rId17" w:history="1">
        <w:r w:rsidRPr="00A64326">
          <w:rPr>
            <w:rStyle w:val="Collegamentoipertestuale"/>
            <w:rFonts w:ascii="Times New Roman" w:hAnsi="Times New Roman" w:cs="Times New Roman"/>
            <w:b/>
            <w:i/>
          </w:rPr>
          <w:t>DPR 122 /2009</w:t>
        </w:r>
      </w:hyperlink>
      <w:r w:rsidRPr="009A5A6F">
        <w:rPr>
          <w:rFonts w:ascii="Times New Roman" w:hAnsi="Times New Roman" w:cs="Times New Roman"/>
        </w:rPr>
        <w:t>:</w:t>
      </w:r>
      <w:r w:rsidRPr="00D67F6E">
        <w:rPr>
          <w:rFonts w:ascii="Times New Roman" w:hAnsi="Times New Roman" w:cs="Times New Roman"/>
          <w:i/>
        </w:rPr>
        <w:t xml:space="preserve">“ Il collegio dei docenti definisce modalità e criteri per assicurare </w:t>
      </w:r>
      <w:r w:rsidRPr="00D67F6E">
        <w:rPr>
          <w:rFonts w:ascii="Times New Roman" w:hAnsi="Times New Roman" w:cs="Times New Roman"/>
          <w:b/>
          <w:i/>
        </w:rPr>
        <w:t>omogeneità</w:t>
      </w:r>
      <w:r w:rsidRPr="00D67F6E">
        <w:rPr>
          <w:rFonts w:ascii="Times New Roman" w:hAnsi="Times New Roman" w:cs="Times New Roman"/>
        </w:rPr>
        <w:t>,</w:t>
      </w:r>
      <w:r w:rsidRPr="00D67F6E">
        <w:rPr>
          <w:rFonts w:ascii="Times New Roman" w:hAnsi="Times New Roman" w:cs="Times New Roman"/>
          <w:b/>
          <w:i/>
        </w:rPr>
        <w:t>equità e trasparenza</w:t>
      </w:r>
      <w:r w:rsidRPr="00D67F6E">
        <w:rPr>
          <w:rFonts w:ascii="Times New Roman" w:hAnsi="Times New Roman" w:cs="Times New Roman"/>
          <w:i/>
        </w:rPr>
        <w:t xml:space="preserve"> della valutazione, nel rispetto del principio della libertà di insegnamento. Detti criteri e modalità fanno parte integrante del Piano dell’Offerta Formativa. La valutazione è espressione dell’autonomia professionale propria della funzione docente, nella sua dimensione sia individuale che collegiale, nonché dell’autonomia didattica delle istituzioni scolastiche. Ogni alunno ha diritto ad una valutazione trasparente e tempestiva. Il processo di valutazione, ritenuto fondamentale per il suo rilevante valore formativo nell’ambito del per</w:t>
      </w:r>
      <w:r w:rsidRPr="00D67F6E">
        <w:rPr>
          <w:rFonts w:ascii="Times New Roman" w:hAnsi="Times New Roman" w:cs="Times New Roman"/>
        </w:rPr>
        <w:t xml:space="preserve">corso educativo-didattico, ha per oggetto il processo di apprendimento, il comportamento e il rendimento scolastico complessivo degli alunni”.   </w:t>
      </w:r>
    </w:p>
    <w:p w:rsidR="006E0539" w:rsidRPr="00D67F6E" w:rsidRDefault="006E0539" w:rsidP="00932A20">
      <w:pPr>
        <w:rPr>
          <w:rFonts w:ascii="Times New Roman" w:hAnsi="Times New Roman" w:cs="Times New Roman"/>
          <w:b/>
          <w:bCs/>
          <w:color w:val="C00000"/>
          <w:sz w:val="24"/>
          <w:szCs w:val="24"/>
        </w:rPr>
      </w:pPr>
    </w:p>
    <w:p w:rsidR="005040F1" w:rsidRDefault="005040F1" w:rsidP="00932A20">
      <w:pPr>
        <w:rPr>
          <w:rFonts w:ascii="Times New Roman" w:hAnsi="Times New Roman" w:cs="Times New Roman"/>
          <w:b/>
          <w:bCs/>
          <w:color w:val="1F497D" w:themeColor="text2"/>
          <w:sz w:val="24"/>
          <w:szCs w:val="24"/>
        </w:rPr>
      </w:pPr>
    </w:p>
    <w:p w:rsidR="004F7E17" w:rsidRDefault="004F7E17" w:rsidP="00932A20">
      <w:pPr>
        <w:rPr>
          <w:rFonts w:ascii="Times New Roman" w:hAnsi="Times New Roman" w:cs="Times New Roman"/>
          <w:b/>
          <w:bCs/>
          <w:color w:val="365F91" w:themeColor="accent1" w:themeShade="BF"/>
          <w:sz w:val="24"/>
          <w:szCs w:val="24"/>
        </w:rPr>
      </w:pPr>
    </w:p>
    <w:p w:rsidR="00932A20" w:rsidRPr="00F41A59" w:rsidRDefault="000E1178" w:rsidP="00064D4B">
      <w:pPr>
        <w:pageBreakBefore/>
        <w:jc w:val="center"/>
        <w:rPr>
          <w:rFonts w:ascii="Times New Roman" w:hAnsi="Times New Roman" w:cs="Times New Roman"/>
          <w:color w:val="365F91" w:themeColor="accent1" w:themeShade="BF"/>
          <w:sz w:val="24"/>
          <w:szCs w:val="24"/>
        </w:rPr>
      </w:pPr>
      <w:hyperlink w:anchor="indice" w:history="1">
        <w:r w:rsidR="001D57C1" w:rsidRPr="00902219">
          <w:rPr>
            <w:rStyle w:val="Collegamentoipertestuale"/>
            <w:rFonts w:ascii="Times New Roman" w:hAnsi="Times New Roman" w:cs="Times New Roman"/>
            <w:b/>
            <w:bCs/>
            <w:sz w:val="24"/>
            <w:szCs w:val="24"/>
          </w:rPr>
          <w:t xml:space="preserve">2. </w:t>
        </w:r>
        <w:bookmarkStart w:id="3" w:name="trasparenza"/>
        <w:r w:rsidR="00F41A59" w:rsidRPr="00902219">
          <w:rPr>
            <w:rStyle w:val="Collegamentoipertestuale"/>
            <w:rFonts w:ascii="Times New Roman" w:hAnsi="Times New Roman" w:cs="Times New Roman"/>
            <w:b/>
            <w:bCs/>
            <w:sz w:val="24"/>
            <w:szCs w:val="24"/>
          </w:rPr>
          <w:t>COLLEGIALITÀ, EQUITÀ, TRASPARENZA E MIGLIORAMENTO CONTINUO</w:t>
        </w:r>
        <w:bookmarkEnd w:id="3"/>
      </w:hyperlink>
    </w:p>
    <w:tbl>
      <w:tblPr>
        <w:tblStyle w:val="Grigliatabella"/>
        <w:tblW w:w="0" w:type="auto"/>
        <w:tblLook w:val="04A0"/>
      </w:tblPr>
      <w:tblGrid>
        <w:gridCol w:w="2527"/>
        <w:gridCol w:w="2163"/>
        <w:gridCol w:w="2901"/>
        <w:gridCol w:w="2263"/>
      </w:tblGrid>
      <w:tr w:rsidR="00932A20" w:rsidRPr="00D67F6E" w:rsidTr="0057730C">
        <w:tc>
          <w:tcPr>
            <w:tcW w:w="3606" w:type="dxa"/>
            <w:shd w:val="clear" w:color="auto" w:fill="DBE5F1" w:themeFill="accent1" w:themeFillTint="33"/>
            <w:vAlign w:val="center"/>
          </w:tcPr>
          <w:p w:rsidR="00932A20" w:rsidRPr="0057730C" w:rsidRDefault="00932A20" w:rsidP="0057730C">
            <w:pPr>
              <w:jc w:val="center"/>
              <w:rPr>
                <w:rFonts w:ascii="Times New Roman" w:hAnsi="Times New Roman" w:cs="Times New Roman"/>
                <w:b/>
              </w:rPr>
            </w:pPr>
            <w:r w:rsidRPr="00D67F6E">
              <w:rPr>
                <w:rFonts w:ascii="Times New Roman" w:hAnsi="Times New Roman" w:cs="Times New Roman"/>
                <w:b/>
              </w:rPr>
              <w:t>OMOGENEITA’ e COLLEGIALITA’</w:t>
            </w:r>
          </w:p>
        </w:tc>
        <w:tc>
          <w:tcPr>
            <w:tcW w:w="3607" w:type="dxa"/>
            <w:shd w:val="clear" w:color="auto" w:fill="EAF1DD" w:themeFill="accent3" w:themeFillTint="33"/>
            <w:vAlign w:val="center"/>
          </w:tcPr>
          <w:p w:rsidR="00932A20" w:rsidRPr="00D67F6E" w:rsidRDefault="00932A20" w:rsidP="0057730C">
            <w:pPr>
              <w:jc w:val="center"/>
              <w:rPr>
                <w:rFonts w:ascii="Times New Roman" w:hAnsi="Times New Roman" w:cs="Times New Roman"/>
                <w:sz w:val="24"/>
                <w:szCs w:val="24"/>
              </w:rPr>
            </w:pPr>
            <w:r w:rsidRPr="00D67F6E">
              <w:rPr>
                <w:rFonts w:ascii="Times New Roman" w:hAnsi="Times New Roman" w:cs="Times New Roman"/>
                <w:b/>
              </w:rPr>
              <w:t>EQUITA’</w:t>
            </w:r>
          </w:p>
        </w:tc>
        <w:tc>
          <w:tcPr>
            <w:tcW w:w="3607" w:type="dxa"/>
            <w:shd w:val="clear" w:color="auto" w:fill="DAEEF3" w:themeFill="accent5" w:themeFillTint="33"/>
            <w:vAlign w:val="center"/>
          </w:tcPr>
          <w:p w:rsidR="00932A20" w:rsidRPr="00D67F6E" w:rsidRDefault="00932A20" w:rsidP="0057730C">
            <w:pPr>
              <w:jc w:val="center"/>
              <w:rPr>
                <w:rFonts w:ascii="Times New Roman" w:hAnsi="Times New Roman" w:cs="Times New Roman"/>
                <w:b/>
              </w:rPr>
            </w:pPr>
            <w:r w:rsidRPr="00D67F6E">
              <w:rPr>
                <w:rFonts w:ascii="Times New Roman" w:hAnsi="Times New Roman" w:cs="Times New Roman"/>
                <w:b/>
              </w:rPr>
              <w:t>TRASPARENZA</w:t>
            </w:r>
          </w:p>
          <w:p w:rsidR="00932A20" w:rsidRPr="0057730C" w:rsidRDefault="00932A20" w:rsidP="0057730C">
            <w:pPr>
              <w:jc w:val="center"/>
              <w:rPr>
                <w:rFonts w:ascii="Times New Roman" w:hAnsi="Times New Roman" w:cs="Times New Roman"/>
              </w:rPr>
            </w:pPr>
            <w:r w:rsidRPr="00D67F6E">
              <w:rPr>
                <w:rFonts w:ascii="Times New Roman" w:hAnsi="Times New Roman" w:cs="Times New Roman"/>
                <w:b/>
              </w:rPr>
              <w:t xml:space="preserve">e </w:t>
            </w:r>
            <w:r w:rsidRPr="00D67F6E">
              <w:rPr>
                <w:rFonts w:ascii="Times New Roman" w:hAnsi="Times New Roman" w:cs="Times New Roman"/>
                <w:b/>
                <w:bCs/>
              </w:rPr>
              <w:t>RENDICONTABILITA’</w:t>
            </w:r>
          </w:p>
        </w:tc>
        <w:tc>
          <w:tcPr>
            <w:tcW w:w="3607" w:type="dxa"/>
            <w:shd w:val="clear" w:color="auto" w:fill="FDE9D9" w:themeFill="accent6" w:themeFillTint="33"/>
            <w:vAlign w:val="center"/>
          </w:tcPr>
          <w:p w:rsidR="00932A20" w:rsidRPr="0057730C" w:rsidRDefault="00932A20" w:rsidP="0057730C">
            <w:pPr>
              <w:jc w:val="center"/>
              <w:rPr>
                <w:rFonts w:ascii="Times New Roman" w:hAnsi="Times New Roman" w:cs="Times New Roman"/>
                <w:b/>
              </w:rPr>
            </w:pPr>
            <w:r w:rsidRPr="00D67F6E">
              <w:rPr>
                <w:rFonts w:ascii="Times New Roman" w:hAnsi="Times New Roman" w:cs="Times New Roman"/>
                <w:b/>
              </w:rPr>
              <w:t>CAPACITA’ di  ANALISI</w:t>
            </w:r>
          </w:p>
        </w:tc>
      </w:tr>
      <w:tr w:rsidR="00932A20" w:rsidRPr="00D67F6E" w:rsidTr="005B24B7">
        <w:tc>
          <w:tcPr>
            <w:tcW w:w="3606" w:type="dxa"/>
          </w:tcPr>
          <w:p w:rsidR="00932A20" w:rsidRPr="00D67F6E" w:rsidRDefault="00932A20" w:rsidP="005B24B7">
            <w:pPr>
              <w:rPr>
                <w:rFonts w:ascii="Times New Roman" w:hAnsi="Times New Roman" w:cs="Times New Roman"/>
                <w:i/>
              </w:rPr>
            </w:pPr>
            <w:r w:rsidRPr="00D67F6E">
              <w:rPr>
                <w:rFonts w:ascii="Times New Roman" w:hAnsi="Times New Roman" w:cs="Times New Roman"/>
                <w:i/>
              </w:rPr>
              <w:t xml:space="preserve">Deliberare linee-guida che esplicitino i criteri valutativi a livello d’Istituto </w:t>
            </w:r>
          </w:p>
          <w:p w:rsidR="00932A20" w:rsidRPr="00D67F6E" w:rsidRDefault="00932A20" w:rsidP="005B24B7">
            <w:pPr>
              <w:jc w:val="center"/>
              <w:rPr>
                <w:rFonts w:ascii="Times New Roman" w:hAnsi="Times New Roman" w:cs="Times New Roman"/>
                <w:b/>
              </w:rPr>
            </w:pPr>
          </w:p>
          <w:p w:rsidR="00932A20" w:rsidRPr="00D67F6E" w:rsidRDefault="00932A20" w:rsidP="005B24B7">
            <w:pPr>
              <w:jc w:val="center"/>
              <w:rPr>
                <w:rFonts w:ascii="Times New Roman" w:hAnsi="Times New Roman" w:cs="Times New Roman"/>
                <w:b/>
              </w:rPr>
            </w:pPr>
          </w:p>
          <w:p w:rsidR="00932A20" w:rsidRPr="00D67F6E" w:rsidRDefault="00932A20" w:rsidP="005B24B7">
            <w:pPr>
              <w:jc w:val="center"/>
              <w:rPr>
                <w:rFonts w:ascii="Times New Roman" w:hAnsi="Times New Roman" w:cs="Times New Roman"/>
                <w:b/>
              </w:rPr>
            </w:pPr>
            <w:r w:rsidRPr="00D67F6E">
              <w:rPr>
                <w:rFonts w:ascii="Times New Roman" w:hAnsi="Times New Roman" w:cs="Times New Roman"/>
                <w:b/>
              </w:rPr>
              <w:t xml:space="preserve">COME? </w:t>
            </w:r>
          </w:p>
          <w:p w:rsidR="00932A20" w:rsidRPr="00D67F6E" w:rsidRDefault="00932A20" w:rsidP="005B24B7">
            <w:pPr>
              <w:rPr>
                <w:rFonts w:ascii="Times New Roman" w:hAnsi="Times New Roman" w:cs="Times New Roman"/>
              </w:rPr>
            </w:pPr>
            <w:r w:rsidRPr="00D67F6E">
              <w:rPr>
                <w:rFonts w:ascii="Times New Roman" w:hAnsi="Times New Roman" w:cs="Times New Roman"/>
              </w:rPr>
              <w:t>attraverso:</w:t>
            </w:r>
          </w:p>
          <w:p w:rsidR="00932A20" w:rsidRPr="00D67F6E" w:rsidRDefault="00932A20" w:rsidP="005B24B7">
            <w:pPr>
              <w:rPr>
                <w:rFonts w:ascii="Times New Roman" w:hAnsi="Times New Roman" w:cs="Times New Roman"/>
              </w:rPr>
            </w:pPr>
            <w:r w:rsidRPr="00D67F6E">
              <w:rPr>
                <w:rFonts w:ascii="Times New Roman" w:hAnsi="Times New Roman" w:cs="Times New Roman"/>
              </w:rPr>
              <w:t xml:space="preserve">-  l’individuazione di obiettivi comuni di apprendimento per classi parallele </w:t>
            </w:r>
          </w:p>
          <w:p w:rsidR="00932A20" w:rsidRPr="00D67F6E" w:rsidRDefault="00932A20" w:rsidP="005B24B7">
            <w:pPr>
              <w:rPr>
                <w:rFonts w:ascii="Times New Roman" w:hAnsi="Times New Roman" w:cs="Times New Roman"/>
              </w:rPr>
            </w:pPr>
            <w:r w:rsidRPr="00D67F6E">
              <w:rPr>
                <w:rFonts w:ascii="Times New Roman" w:hAnsi="Times New Roman" w:cs="Times New Roman"/>
              </w:rPr>
              <w:t>-  la definizione di tempi e modalità delle verifiche</w:t>
            </w:r>
          </w:p>
          <w:p w:rsidR="00932A20" w:rsidRPr="00D67F6E" w:rsidRDefault="00932A20" w:rsidP="005B24B7">
            <w:pPr>
              <w:rPr>
                <w:rFonts w:ascii="Times New Roman" w:hAnsi="Times New Roman" w:cs="Times New Roman"/>
              </w:rPr>
            </w:pPr>
            <w:r w:rsidRPr="00D67F6E">
              <w:rPr>
                <w:rFonts w:ascii="Times New Roman" w:hAnsi="Times New Roman" w:cs="Times New Roman"/>
              </w:rPr>
              <w:t>-  il riconoscimento di criteri comuni per stabilire la valutazione periodica</w:t>
            </w:r>
          </w:p>
          <w:p w:rsidR="00932A20" w:rsidRPr="00D67F6E" w:rsidRDefault="00932A20" w:rsidP="005B24B7">
            <w:pPr>
              <w:jc w:val="center"/>
              <w:rPr>
                <w:rFonts w:ascii="Times New Roman" w:hAnsi="Times New Roman" w:cs="Times New Roman"/>
                <w:sz w:val="24"/>
                <w:szCs w:val="24"/>
              </w:rPr>
            </w:pPr>
          </w:p>
        </w:tc>
        <w:tc>
          <w:tcPr>
            <w:tcW w:w="3607" w:type="dxa"/>
          </w:tcPr>
          <w:p w:rsidR="00932A20" w:rsidRPr="00D67F6E" w:rsidRDefault="00932A20" w:rsidP="005B24B7">
            <w:pPr>
              <w:rPr>
                <w:rFonts w:ascii="Times New Roman" w:hAnsi="Times New Roman" w:cs="Times New Roman"/>
                <w:i/>
              </w:rPr>
            </w:pPr>
            <w:r w:rsidRPr="00D67F6E">
              <w:rPr>
                <w:rFonts w:ascii="Times New Roman" w:hAnsi="Times New Roman" w:cs="Times New Roman"/>
                <w:i/>
              </w:rPr>
              <w:t>Ridurre al minimo gli individualismi valutativi dei docenti</w:t>
            </w:r>
          </w:p>
          <w:p w:rsidR="00932A20" w:rsidRPr="00D67F6E" w:rsidRDefault="00932A20" w:rsidP="005B24B7">
            <w:pPr>
              <w:jc w:val="center"/>
              <w:rPr>
                <w:rFonts w:ascii="Times New Roman" w:hAnsi="Times New Roman" w:cs="Times New Roman"/>
                <w:b/>
              </w:rPr>
            </w:pPr>
          </w:p>
          <w:p w:rsidR="00932A20" w:rsidRPr="00D67F6E" w:rsidRDefault="00932A20" w:rsidP="005B24B7">
            <w:pPr>
              <w:jc w:val="center"/>
              <w:rPr>
                <w:rFonts w:ascii="Times New Roman" w:hAnsi="Times New Roman" w:cs="Times New Roman"/>
                <w:b/>
              </w:rPr>
            </w:pPr>
          </w:p>
          <w:p w:rsidR="00932A20" w:rsidRPr="00D67F6E" w:rsidRDefault="00932A20" w:rsidP="005B24B7">
            <w:pPr>
              <w:jc w:val="center"/>
              <w:rPr>
                <w:rFonts w:ascii="Times New Roman" w:hAnsi="Times New Roman" w:cs="Times New Roman"/>
                <w:b/>
              </w:rPr>
            </w:pPr>
          </w:p>
          <w:p w:rsidR="00932A20" w:rsidRPr="00D67F6E" w:rsidRDefault="00932A20" w:rsidP="005B24B7">
            <w:pPr>
              <w:jc w:val="center"/>
              <w:rPr>
                <w:rFonts w:ascii="Times New Roman" w:hAnsi="Times New Roman" w:cs="Times New Roman"/>
                <w:b/>
              </w:rPr>
            </w:pPr>
            <w:r w:rsidRPr="00D67F6E">
              <w:rPr>
                <w:rFonts w:ascii="Times New Roman" w:hAnsi="Times New Roman" w:cs="Times New Roman"/>
                <w:b/>
              </w:rPr>
              <w:t>COME?</w:t>
            </w:r>
          </w:p>
          <w:p w:rsidR="00932A20" w:rsidRPr="00D67F6E" w:rsidRDefault="00932A20" w:rsidP="005B24B7">
            <w:pPr>
              <w:rPr>
                <w:rFonts w:ascii="Times New Roman" w:hAnsi="Times New Roman" w:cs="Times New Roman"/>
                <w:sz w:val="24"/>
                <w:szCs w:val="24"/>
              </w:rPr>
            </w:pPr>
            <w:r w:rsidRPr="00D67F6E">
              <w:rPr>
                <w:rFonts w:ascii="Times New Roman" w:hAnsi="Times New Roman" w:cs="Times New Roman"/>
              </w:rPr>
              <w:t>Utilizzando in modo coerente il criterio del progresso di ogni alunno rispetto al sé e in riferimento al gruppo classe</w:t>
            </w:r>
          </w:p>
        </w:tc>
        <w:tc>
          <w:tcPr>
            <w:tcW w:w="3607" w:type="dxa"/>
          </w:tcPr>
          <w:p w:rsidR="00932A20" w:rsidRPr="00D67F6E" w:rsidRDefault="00932A20" w:rsidP="005B24B7">
            <w:pPr>
              <w:rPr>
                <w:rFonts w:ascii="Times New Roman" w:hAnsi="Times New Roman" w:cs="Times New Roman"/>
                <w:i/>
              </w:rPr>
            </w:pPr>
            <w:r w:rsidRPr="00D67F6E">
              <w:rPr>
                <w:rFonts w:ascii="Times New Roman" w:hAnsi="Times New Roman" w:cs="Times New Roman"/>
                <w:i/>
              </w:rPr>
              <w:t>Migliorare gli aspetti comunicativi della valutazione, rendendo espliciti i risultati formativi della scuola</w:t>
            </w:r>
          </w:p>
          <w:p w:rsidR="00932A20" w:rsidRPr="00D67F6E" w:rsidRDefault="00932A20" w:rsidP="005B24B7">
            <w:pPr>
              <w:jc w:val="center"/>
              <w:rPr>
                <w:rFonts w:ascii="Times New Roman" w:hAnsi="Times New Roman" w:cs="Times New Roman"/>
                <w:b/>
              </w:rPr>
            </w:pPr>
          </w:p>
          <w:p w:rsidR="00932A20" w:rsidRPr="00D67F6E" w:rsidRDefault="00932A20" w:rsidP="005B24B7">
            <w:pPr>
              <w:jc w:val="center"/>
              <w:rPr>
                <w:rFonts w:ascii="Times New Roman" w:hAnsi="Times New Roman" w:cs="Times New Roman"/>
                <w:b/>
              </w:rPr>
            </w:pPr>
            <w:r w:rsidRPr="00D67F6E">
              <w:rPr>
                <w:rFonts w:ascii="Times New Roman" w:hAnsi="Times New Roman" w:cs="Times New Roman"/>
                <w:b/>
              </w:rPr>
              <w:t>COME?</w:t>
            </w:r>
          </w:p>
          <w:p w:rsidR="00932A20" w:rsidRPr="00D67F6E" w:rsidRDefault="00932A20" w:rsidP="005B24B7">
            <w:pPr>
              <w:rPr>
                <w:rFonts w:ascii="Times New Roman" w:hAnsi="Times New Roman" w:cs="Times New Roman"/>
                <w:sz w:val="24"/>
                <w:szCs w:val="24"/>
              </w:rPr>
            </w:pPr>
            <w:r w:rsidRPr="00D67F6E">
              <w:rPr>
                <w:rFonts w:ascii="Times New Roman" w:hAnsi="Times New Roman" w:cs="Times New Roman"/>
              </w:rPr>
              <w:t xml:space="preserve">assicurando tempi adeguati di presentazione degli esiti conseguiti e completa trasparenza dell’attività istituzionale, con chiarezza interpretativa e comunicativa </w:t>
            </w:r>
          </w:p>
        </w:tc>
        <w:tc>
          <w:tcPr>
            <w:tcW w:w="3607" w:type="dxa"/>
          </w:tcPr>
          <w:p w:rsidR="00932A20" w:rsidRPr="00D67F6E" w:rsidRDefault="00932A20" w:rsidP="005B24B7">
            <w:pPr>
              <w:jc w:val="center"/>
              <w:rPr>
                <w:rFonts w:ascii="Times New Roman" w:hAnsi="Times New Roman" w:cs="Times New Roman"/>
                <w:b/>
                <w:i/>
              </w:rPr>
            </w:pPr>
            <w:r w:rsidRPr="00D67F6E">
              <w:rPr>
                <w:rFonts w:ascii="Times New Roman" w:hAnsi="Times New Roman" w:cs="Times New Roman"/>
                <w:i/>
              </w:rPr>
              <w:t>autovalutazione d’Istituto finalizzata a migliorare l’offerta formativa</w:t>
            </w:r>
          </w:p>
          <w:p w:rsidR="00932A20" w:rsidRPr="00D67F6E" w:rsidRDefault="00932A20" w:rsidP="005B24B7">
            <w:pPr>
              <w:jc w:val="center"/>
              <w:rPr>
                <w:rFonts w:ascii="Times New Roman" w:hAnsi="Times New Roman" w:cs="Times New Roman"/>
                <w:b/>
              </w:rPr>
            </w:pPr>
          </w:p>
          <w:p w:rsidR="00932A20" w:rsidRPr="00D67F6E" w:rsidRDefault="00932A20" w:rsidP="005B24B7">
            <w:pPr>
              <w:jc w:val="center"/>
              <w:rPr>
                <w:rFonts w:ascii="Times New Roman" w:hAnsi="Times New Roman" w:cs="Times New Roman"/>
                <w:b/>
              </w:rPr>
            </w:pPr>
          </w:p>
          <w:p w:rsidR="00932A20" w:rsidRPr="00D67F6E" w:rsidRDefault="00932A20" w:rsidP="005B24B7">
            <w:pPr>
              <w:jc w:val="center"/>
              <w:rPr>
                <w:rFonts w:ascii="Times New Roman" w:hAnsi="Times New Roman" w:cs="Times New Roman"/>
                <w:b/>
              </w:rPr>
            </w:pPr>
            <w:r w:rsidRPr="00D67F6E">
              <w:rPr>
                <w:rFonts w:ascii="Times New Roman" w:hAnsi="Times New Roman" w:cs="Times New Roman"/>
                <w:b/>
              </w:rPr>
              <w:t>COME?</w:t>
            </w:r>
          </w:p>
          <w:p w:rsidR="00932A20" w:rsidRPr="00D67F6E" w:rsidRDefault="00932A20" w:rsidP="005B24B7">
            <w:pPr>
              <w:rPr>
                <w:rFonts w:ascii="Times New Roman" w:hAnsi="Times New Roman" w:cs="Times New Roman"/>
                <w:sz w:val="24"/>
                <w:szCs w:val="24"/>
              </w:rPr>
            </w:pPr>
            <w:r w:rsidRPr="00D67F6E">
              <w:rPr>
                <w:rFonts w:ascii="Times New Roman" w:hAnsi="Times New Roman" w:cs="Times New Roman"/>
              </w:rPr>
              <w:t>attraverso una riflessione continua sugli esiti, finalizzata al miglioramento della qualità complessiva dell’offerta educativa e didattica e delle modalità valutative poste in essere</w:t>
            </w:r>
          </w:p>
        </w:tc>
      </w:tr>
    </w:tbl>
    <w:p w:rsidR="00932A20" w:rsidRPr="00D67F6E" w:rsidRDefault="00932A20" w:rsidP="00932A20">
      <w:pPr>
        <w:rPr>
          <w:rFonts w:ascii="Times New Roman" w:hAnsi="Times New Roman" w:cs="Times New Roman"/>
        </w:rPr>
      </w:pPr>
    </w:p>
    <w:p w:rsidR="00932A20" w:rsidRPr="00D67F6E" w:rsidRDefault="00932A20" w:rsidP="00185EC2">
      <w:pPr>
        <w:jc w:val="both"/>
        <w:rPr>
          <w:rFonts w:ascii="Times New Roman" w:hAnsi="Times New Roman" w:cs="Times New Roman"/>
        </w:rPr>
      </w:pPr>
      <w:r w:rsidRPr="00D67F6E">
        <w:rPr>
          <w:rFonts w:ascii="Times New Roman" w:hAnsi="Times New Roman" w:cs="Times New Roman"/>
        </w:rPr>
        <w:t xml:space="preserve">Valutazione </w:t>
      </w:r>
      <w:r w:rsidRPr="00D83D51">
        <w:rPr>
          <w:rFonts w:ascii="Times New Roman" w:hAnsi="Times New Roman" w:cs="Times New Roman"/>
          <w:i/>
          <w:color w:val="C00000"/>
        </w:rPr>
        <w:t>nella scuola</w:t>
      </w:r>
      <w:r w:rsidRPr="00D67F6E">
        <w:rPr>
          <w:rFonts w:ascii="Times New Roman" w:hAnsi="Times New Roman" w:cs="Times New Roman"/>
        </w:rPr>
        <w:t xml:space="preserve"> e </w:t>
      </w:r>
      <w:r w:rsidRPr="00D83D51">
        <w:rPr>
          <w:rFonts w:ascii="Times New Roman" w:hAnsi="Times New Roman" w:cs="Times New Roman"/>
          <w:i/>
          <w:color w:val="C00000"/>
        </w:rPr>
        <w:t>della scuola</w:t>
      </w:r>
      <w:r w:rsidRPr="00D67F6E">
        <w:rPr>
          <w:rFonts w:ascii="Times New Roman" w:hAnsi="Times New Roman" w:cs="Times New Roman"/>
        </w:rPr>
        <w:t xml:space="preserve"> sono due aspetti complementari dello stesso processo; valutazione unica, dunque, che attesta le prestazioni degli alunni, ma anche l’efficacia dell’azione didattica, la qualità degli apprendimenti, la coerenza dei criteri valutativi con gli obiettivi formativi concordati, l'efficacia delle metodologie messe in atto, la natura delle difficoltà, a garanzia della qualità dell’offerta formativa. “</w:t>
      </w:r>
      <w:r w:rsidRPr="00D67F6E">
        <w:rPr>
          <w:rFonts w:ascii="Times New Roman" w:hAnsi="Times New Roman" w:cs="Times New Roman"/>
          <w:i/>
        </w:rPr>
        <w:t>Alle singole istituzioni scolastiche spetta poi la responsabilità dell’autovalutazione, che ha la funzione di introdurre modalità riflessive sull’intera organizzazione dell’offerta educativa e didattica della scuola, per svilupparne l’efficacia, anche attraverso dati di rendicontazione sociale o emergenti da valutazioni esterne</w:t>
      </w:r>
      <w:r w:rsidRPr="00D67F6E">
        <w:rPr>
          <w:rFonts w:ascii="Times New Roman" w:hAnsi="Times New Roman" w:cs="Times New Roman"/>
        </w:rPr>
        <w:t>”. (</w:t>
      </w:r>
      <w:r w:rsidRPr="009A5A6F">
        <w:rPr>
          <w:rFonts w:ascii="Times New Roman" w:hAnsi="Times New Roman" w:cs="Times New Roman"/>
        </w:rPr>
        <w:t xml:space="preserve">Dalle </w:t>
      </w:r>
      <w:hyperlink r:id="rId18" w:history="1">
        <w:r w:rsidRPr="00A64326">
          <w:rPr>
            <w:rStyle w:val="Collegamentoipertestuale"/>
            <w:rFonts w:ascii="Times New Roman" w:hAnsi="Times New Roman" w:cs="Times New Roman"/>
          </w:rPr>
          <w:t>INDICAZIONI PER IL CURRICOLO 2012</w:t>
        </w:r>
      </w:hyperlink>
      <w:r w:rsidRPr="009A5A6F">
        <w:rPr>
          <w:rFonts w:ascii="Times New Roman" w:hAnsi="Times New Roman" w:cs="Times New Roman"/>
        </w:rPr>
        <w:t>) .</w:t>
      </w:r>
    </w:p>
    <w:p w:rsidR="006855D2" w:rsidRDefault="006855D2" w:rsidP="00441EF4">
      <w:pPr>
        <w:rPr>
          <w:rFonts w:ascii="Times New Roman" w:hAnsi="Times New Roman" w:cs="Times New Roman"/>
          <w:b/>
          <w:color w:val="1F497D" w:themeColor="text2"/>
        </w:rPr>
      </w:pPr>
      <w:bookmarkStart w:id="4" w:name="cosa"/>
    </w:p>
    <w:p w:rsidR="00932A20" w:rsidRPr="00FB61CC" w:rsidRDefault="000E1178" w:rsidP="00441EF4">
      <w:pPr>
        <w:rPr>
          <w:rFonts w:ascii="Times New Roman" w:hAnsi="Times New Roman" w:cs="Times New Roman"/>
          <w:b/>
          <w:color w:val="365F91" w:themeColor="accent1" w:themeShade="BF"/>
        </w:rPr>
      </w:pPr>
      <w:hyperlink w:anchor="indice" w:history="1">
        <w:r w:rsidR="001D57C1" w:rsidRPr="00902219">
          <w:rPr>
            <w:rStyle w:val="Collegamentoipertestuale"/>
            <w:rFonts w:ascii="Times New Roman" w:hAnsi="Times New Roman" w:cs="Times New Roman"/>
            <w:b/>
          </w:rPr>
          <w:t xml:space="preserve">2.1 </w:t>
        </w:r>
        <w:bookmarkStart w:id="5" w:name="certificazione"/>
        <w:r w:rsidR="00932A20" w:rsidRPr="00902219">
          <w:rPr>
            <w:rStyle w:val="Collegamentoipertestuale"/>
            <w:rFonts w:ascii="Times New Roman" w:hAnsi="Times New Roman" w:cs="Times New Roman"/>
            <w:b/>
          </w:rPr>
          <w:t>C</w:t>
        </w:r>
        <w:r w:rsidR="00121318" w:rsidRPr="00902219">
          <w:rPr>
            <w:rStyle w:val="Collegamentoipertestuale"/>
            <w:rFonts w:ascii="Times New Roman" w:hAnsi="Times New Roman" w:cs="Times New Roman"/>
            <w:b/>
          </w:rPr>
          <w:t>osa  si valuta</w:t>
        </w:r>
        <w:bookmarkEnd w:id="5"/>
      </w:hyperlink>
    </w:p>
    <w:bookmarkEnd w:id="4"/>
    <w:p w:rsidR="00932A20" w:rsidRPr="00D67F6E" w:rsidRDefault="00932A20" w:rsidP="00185EC2">
      <w:pPr>
        <w:jc w:val="both"/>
        <w:rPr>
          <w:rFonts w:ascii="Times New Roman" w:hAnsi="Times New Roman" w:cs="Times New Roman"/>
          <w:b/>
          <w:color w:val="002060"/>
        </w:rPr>
      </w:pPr>
      <w:r w:rsidRPr="00D67F6E">
        <w:rPr>
          <w:rFonts w:ascii="Times New Roman" w:hAnsi="Times New Roman" w:cs="Times New Roman"/>
          <w:b/>
        </w:rPr>
        <w:t>a</w:t>
      </w:r>
      <w:r w:rsidRPr="00D67F6E">
        <w:rPr>
          <w:rFonts w:ascii="Times New Roman" w:hAnsi="Times New Roman" w:cs="Times New Roman"/>
        </w:rPr>
        <w:t xml:space="preserve">) </w:t>
      </w:r>
      <w:r w:rsidR="006855D2" w:rsidRPr="00D83D51">
        <w:rPr>
          <w:rFonts w:ascii="Times New Roman" w:hAnsi="Times New Roman" w:cs="Times New Roman"/>
          <w:b/>
          <w:bCs/>
          <w:color w:val="C00000"/>
        </w:rPr>
        <w:t>conoscenze e abilità</w:t>
      </w:r>
      <w:r w:rsidRPr="00D67F6E">
        <w:rPr>
          <w:rFonts w:ascii="Times New Roman" w:hAnsi="Times New Roman" w:cs="Times New Roman"/>
        </w:rPr>
        <w:t>acquisite nelle singole discipline, relativamente agli Obiettivi di apprendimento previsti dalle Indicazioni</w:t>
      </w:r>
      <w:r w:rsidR="00D83D51">
        <w:rPr>
          <w:rFonts w:ascii="Times New Roman" w:hAnsi="Times New Roman" w:cs="Times New Roman"/>
        </w:rPr>
        <w:t>;</w:t>
      </w:r>
    </w:p>
    <w:p w:rsidR="00932A20" w:rsidRPr="00D67F6E" w:rsidRDefault="00932A20" w:rsidP="00185EC2">
      <w:pPr>
        <w:jc w:val="both"/>
        <w:rPr>
          <w:rFonts w:ascii="Times New Roman" w:hAnsi="Times New Roman" w:cs="Times New Roman"/>
        </w:rPr>
      </w:pPr>
      <w:r w:rsidRPr="00D83D51">
        <w:rPr>
          <w:rFonts w:ascii="Times New Roman" w:hAnsi="Times New Roman" w:cs="Times New Roman"/>
          <w:b/>
        </w:rPr>
        <w:t>b</w:t>
      </w:r>
      <w:r w:rsidRPr="00D83D51">
        <w:rPr>
          <w:rFonts w:ascii="Times New Roman" w:hAnsi="Times New Roman" w:cs="Times New Roman"/>
          <w:bCs/>
        </w:rPr>
        <w:t>)</w:t>
      </w:r>
      <w:r w:rsidRPr="00D83D51">
        <w:rPr>
          <w:rFonts w:ascii="Times New Roman" w:hAnsi="Times New Roman" w:cs="Times New Roman"/>
          <w:b/>
          <w:color w:val="C00000"/>
        </w:rPr>
        <w:t>le competenze trasversali</w:t>
      </w:r>
      <w:r w:rsidRPr="00D67F6E">
        <w:rPr>
          <w:rFonts w:ascii="Times New Roman" w:hAnsi="Times New Roman" w:cs="Times New Roman"/>
        </w:rPr>
        <w:t>, delineate a partire dalle competenze chiave per la cittadinanza e quindi il livello di utilizzo finalizzato, in situazioni concrete, di atteggiamenti, abilità e conoscenze maturate dall’alunno nel suo pers</w:t>
      </w:r>
      <w:r w:rsidR="00D83D51">
        <w:rPr>
          <w:rFonts w:ascii="Times New Roman" w:hAnsi="Times New Roman" w:cs="Times New Roman"/>
        </w:rPr>
        <w:t>onale percorso di apprendimento;</w:t>
      </w:r>
    </w:p>
    <w:p w:rsidR="00932A20" w:rsidRPr="00D67F6E" w:rsidRDefault="00932A20" w:rsidP="00185EC2">
      <w:pPr>
        <w:jc w:val="both"/>
        <w:rPr>
          <w:rFonts w:ascii="Times New Roman" w:hAnsi="Times New Roman" w:cs="Times New Roman"/>
        </w:rPr>
      </w:pPr>
      <w:r w:rsidRPr="00D67F6E">
        <w:rPr>
          <w:rFonts w:ascii="Times New Roman" w:hAnsi="Times New Roman" w:cs="Times New Roman"/>
          <w:b/>
        </w:rPr>
        <w:t>c</w:t>
      </w:r>
      <w:r w:rsidRPr="00D67F6E">
        <w:rPr>
          <w:rFonts w:ascii="Times New Roman" w:hAnsi="Times New Roman" w:cs="Times New Roman"/>
        </w:rPr>
        <w:t xml:space="preserve">) </w:t>
      </w:r>
      <w:r w:rsidRPr="00D83D51">
        <w:rPr>
          <w:rFonts w:ascii="Times New Roman" w:hAnsi="Times New Roman" w:cs="Times New Roman"/>
          <w:b/>
          <w:color w:val="C00000"/>
        </w:rPr>
        <w:t>il comportamento degli alunni</w:t>
      </w:r>
      <w:r w:rsidRPr="00D67F6E">
        <w:rPr>
          <w:rFonts w:ascii="Times New Roman" w:hAnsi="Times New Roman" w:cs="Times New Roman"/>
        </w:rPr>
        <w:t>: l’impegno, la partecipazione, la frequenza e la puntualità, la collaborazione con il gruppo dei coetanei e con i docenti, il rispetto di regole condivise, dei propri doveri scolastici, dell’ambiente scuola e del</w:t>
      </w:r>
      <w:r w:rsidR="00D83D51">
        <w:rPr>
          <w:rFonts w:ascii="Times New Roman" w:hAnsi="Times New Roman" w:cs="Times New Roman"/>
        </w:rPr>
        <w:t xml:space="preserve"> Regolamento interno d’Istituto;</w:t>
      </w:r>
    </w:p>
    <w:p w:rsidR="000A3400" w:rsidRDefault="000A3400" w:rsidP="00441EF4">
      <w:pPr>
        <w:rPr>
          <w:rFonts w:ascii="Times New Roman" w:hAnsi="Times New Roman" w:cs="Times New Roman"/>
          <w:b/>
          <w:color w:val="365F91" w:themeColor="accent1" w:themeShade="BF"/>
        </w:rPr>
      </w:pPr>
    </w:p>
    <w:p w:rsidR="00932A20" w:rsidRPr="009F38C2" w:rsidRDefault="000E1178" w:rsidP="00441EF4">
      <w:pPr>
        <w:rPr>
          <w:rFonts w:ascii="Times New Roman" w:hAnsi="Times New Roman" w:cs="Times New Roman"/>
          <w:color w:val="365F91" w:themeColor="accent1" w:themeShade="BF"/>
        </w:rPr>
      </w:pPr>
      <w:hyperlink w:anchor="indice" w:history="1">
        <w:r w:rsidR="007E3CA3" w:rsidRPr="00902219">
          <w:rPr>
            <w:rStyle w:val="Collegamentoipertestuale"/>
            <w:rFonts w:ascii="Times New Roman" w:hAnsi="Times New Roman" w:cs="Times New Roman"/>
            <w:b/>
          </w:rPr>
          <w:t>2.2</w:t>
        </w:r>
        <w:bookmarkStart w:id="6" w:name="funzioni"/>
        <w:r w:rsidR="00121318" w:rsidRPr="00902219">
          <w:rPr>
            <w:rStyle w:val="Collegamentoipertestuale"/>
            <w:rFonts w:ascii="Times New Roman" w:hAnsi="Times New Roman" w:cs="Times New Roman"/>
            <w:b/>
          </w:rPr>
          <w:t xml:space="preserve"> </w:t>
        </w:r>
        <w:r w:rsidR="00932A20" w:rsidRPr="00902219">
          <w:rPr>
            <w:rStyle w:val="Collegamentoipertestuale"/>
            <w:rFonts w:ascii="Times New Roman" w:hAnsi="Times New Roman" w:cs="Times New Roman"/>
            <w:b/>
          </w:rPr>
          <w:t>F</w:t>
        </w:r>
        <w:r w:rsidR="00121318" w:rsidRPr="00902219">
          <w:rPr>
            <w:rStyle w:val="Collegamentoipertestuale"/>
            <w:rFonts w:ascii="Times New Roman" w:hAnsi="Times New Roman" w:cs="Times New Roman"/>
            <w:b/>
          </w:rPr>
          <w:t>asi  e  funzioni</w:t>
        </w:r>
      </w:hyperlink>
    </w:p>
    <w:bookmarkEnd w:id="6"/>
    <w:p w:rsidR="00932A20" w:rsidRPr="00441EF4" w:rsidRDefault="00932A20" w:rsidP="00185EC2">
      <w:pPr>
        <w:jc w:val="both"/>
        <w:rPr>
          <w:rFonts w:ascii="Times New Roman" w:hAnsi="Times New Roman" w:cs="Times New Roman"/>
          <w:color w:val="C00000"/>
        </w:rPr>
      </w:pPr>
      <w:r w:rsidRPr="00D67F6E">
        <w:rPr>
          <w:rFonts w:ascii="Times New Roman" w:hAnsi="Times New Roman" w:cs="Times New Roman"/>
        </w:rPr>
        <w:t xml:space="preserve">La valutazione è un processo che accompagna lo studente per tutto il suo percorso formativo, con  l’obiettivo di contribuire a migliorare la qualità dei suoi apprendimenti e di responsabilizzarlo rispetto ai traguardi  e agli obiettivi indicati nel POF di ogni singola istituzione scolastica. Nello stesso tempo essa offre agli insegnanti informazioni decisive per migliorare il processo di insegnamento/apprendimento, calibrando i percorsi formativi, sulla base delle caratteristiche cognitive, affettive e motivazionali di ogni alunno. Per </w:t>
      </w:r>
      <w:r w:rsidRPr="00D67F6E">
        <w:rPr>
          <w:rFonts w:ascii="Times New Roman" w:hAnsi="Times New Roman" w:cs="Times New Roman"/>
        </w:rPr>
        <w:lastRenderedPageBreak/>
        <w:t>rispondere pienamente alla sua funzione la valutazione degli apprendimenti si articola in tre momenti definiti</w:t>
      </w:r>
      <w:r w:rsidRPr="00441EF4">
        <w:rPr>
          <w:rFonts w:ascii="Times New Roman" w:hAnsi="Times New Roman" w:cs="Times New Roman"/>
          <w:color w:val="C00000"/>
        </w:rPr>
        <w:t xml:space="preserve">:       </w:t>
      </w:r>
      <w:r w:rsidRPr="00441EF4">
        <w:rPr>
          <w:rFonts w:ascii="Times New Roman" w:hAnsi="Times New Roman" w:cs="Times New Roman"/>
          <w:i/>
          <w:color w:val="C00000"/>
        </w:rPr>
        <w:t>iniziale</w:t>
      </w:r>
      <w:r w:rsidRPr="00441EF4">
        <w:rPr>
          <w:rFonts w:ascii="Times New Roman" w:hAnsi="Times New Roman" w:cs="Times New Roman"/>
          <w:color w:val="C00000"/>
        </w:rPr>
        <w:t xml:space="preserve">  -   </w:t>
      </w:r>
      <w:r w:rsidRPr="00441EF4">
        <w:rPr>
          <w:rFonts w:ascii="Times New Roman" w:hAnsi="Times New Roman" w:cs="Times New Roman"/>
          <w:i/>
          <w:color w:val="C00000"/>
        </w:rPr>
        <w:t>in itinere</w:t>
      </w:r>
      <w:r w:rsidRPr="00441EF4">
        <w:rPr>
          <w:rFonts w:ascii="Times New Roman" w:hAnsi="Times New Roman" w:cs="Times New Roman"/>
          <w:color w:val="C00000"/>
        </w:rPr>
        <w:t xml:space="preserve">   -   </w:t>
      </w:r>
      <w:r w:rsidRPr="00441EF4">
        <w:rPr>
          <w:rFonts w:ascii="Times New Roman" w:hAnsi="Times New Roman" w:cs="Times New Roman"/>
          <w:i/>
          <w:color w:val="C00000"/>
        </w:rPr>
        <w:t>finale</w:t>
      </w:r>
    </w:p>
    <w:p w:rsidR="007B27C4" w:rsidRDefault="00932A20" w:rsidP="007B27C4">
      <w:pPr>
        <w:spacing w:after="0"/>
        <w:rPr>
          <w:rFonts w:ascii="Times New Roman" w:hAnsi="Times New Roman" w:cs="Times New Roman"/>
          <w:b/>
          <w:color w:val="C00000"/>
        </w:rPr>
      </w:pPr>
      <w:r w:rsidRPr="00D83D51">
        <w:rPr>
          <w:rFonts w:ascii="Times New Roman" w:hAnsi="Times New Roman" w:cs="Times New Roman"/>
          <w:b/>
          <w:color w:val="C00000"/>
        </w:rPr>
        <w:t xml:space="preserve">Valutazione iniziale  </w:t>
      </w:r>
      <w:r w:rsidRPr="00D83D51">
        <w:rPr>
          <w:rFonts w:ascii="Times New Roman" w:hAnsi="Times New Roman" w:cs="Times New Roman"/>
          <w:color w:val="C00000"/>
        </w:rPr>
        <w:t>(funzione diagnostica e orientativa)</w:t>
      </w:r>
    </w:p>
    <w:p w:rsidR="00932A20" w:rsidRPr="007B27C4" w:rsidRDefault="00932A20" w:rsidP="007B27C4">
      <w:pPr>
        <w:spacing w:after="0"/>
        <w:rPr>
          <w:rFonts w:ascii="Times New Roman" w:hAnsi="Times New Roman" w:cs="Times New Roman"/>
          <w:b/>
          <w:color w:val="C00000"/>
        </w:rPr>
      </w:pPr>
      <w:r w:rsidRPr="00D67F6E">
        <w:rPr>
          <w:rFonts w:ascii="Times New Roman" w:hAnsi="Times New Roman" w:cs="Times New Roman"/>
        </w:rPr>
        <w:t>Halo scopo di rilevare il background socio-culturale degli alunni, analizzandone i prerequisiti e ponendo particolare attenzione alle diverse situazioni di partenza (interessi, stile di comportamento, abitudini, caratteristiche emozionali, difficoltà, eventuali disabilità…). Questo primo momento valutativo porta a predisporre itinerari e ipotesi di lavoro per la classe, con annessa individuazione di obiettivi didattici minimi e irrinunciabili. Analizzandone i risultati, infatti, i docenti potranno avere un primo quadro di riferimento del proprio contesto operativo, effettuando eventuali attività di recupero sui prerequisiti e programmando le attività didattiche  sulla base delle fasce di livello ottenute, con tempi e metodi idonei ai ritmi di apprendimento e alle capacità dei singoli allievi.</w:t>
      </w:r>
    </w:p>
    <w:p w:rsidR="00932A20" w:rsidRPr="00D67F6E" w:rsidRDefault="00932A20" w:rsidP="007B27C4">
      <w:pPr>
        <w:autoSpaceDE w:val="0"/>
        <w:autoSpaceDN w:val="0"/>
        <w:adjustRightInd w:val="0"/>
        <w:spacing w:after="0" w:line="240" w:lineRule="auto"/>
        <w:rPr>
          <w:rFonts w:ascii="Times New Roman" w:hAnsi="Times New Roman" w:cs="Times New Roman"/>
          <w:color w:val="C00000"/>
        </w:rPr>
      </w:pPr>
    </w:p>
    <w:p w:rsidR="00932A20" w:rsidRDefault="00932A20" w:rsidP="00932A20">
      <w:pPr>
        <w:rPr>
          <w:rFonts w:ascii="Times New Roman" w:hAnsi="Times New Roman" w:cs="Times New Roman"/>
          <w:b/>
          <w:color w:val="C00000"/>
        </w:rPr>
      </w:pPr>
      <w:r w:rsidRPr="00D83D51">
        <w:rPr>
          <w:rFonts w:ascii="Times New Roman" w:hAnsi="Times New Roman" w:cs="Times New Roman"/>
          <w:b/>
          <w:color w:val="C00000"/>
        </w:rPr>
        <w:t xml:space="preserve">Fasce  di  livello  in  ingresso </w:t>
      </w:r>
    </w:p>
    <w:tbl>
      <w:tblPr>
        <w:tblStyle w:val="Grigliatabella"/>
        <w:tblW w:w="5000" w:type="pct"/>
        <w:tblInd w:w="250" w:type="dxa"/>
        <w:tblLook w:val="04A0"/>
      </w:tblPr>
      <w:tblGrid>
        <w:gridCol w:w="2126"/>
        <w:gridCol w:w="1843"/>
        <w:gridCol w:w="5885"/>
      </w:tblGrid>
      <w:tr w:rsidR="007B27C4" w:rsidTr="000A3400">
        <w:tc>
          <w:tcPr>
            <w:tcW w:w="1079" w:type="pct"/>
          </w:tcPr>
          <w:p w:rsidR="007B27C4" w:rsidRDefault="007B27C4" w:rsidP="000A3400">
            <w:pPr>
              <w:spacing w:line="225" w:lineRule="atLeast"/>
              <w:textAlignment w:val="baseline"/>
              <w:rPr>
                <w:rFonts w:ascii="Times New Roman" w:hAnsi="Times New Roman" w:cs="Times New Roman"/>
                <w:b/>
                <w:color w:val="7030A0"/>
              </w:rPr>
            </w:pPr>
            <w:r w:rsidRPr="00441EF4">
              <w:rPr>
                <w:rFonts w:ascii="Times New Roman" w:hAnsi="Times New Roman" w:cs="Times New Roman"/>
                <w:color w:val="C00000"/>
              </w:rPr>
              <w:t>Prima</w:t>
            </w:r>
            <w:r w:rsidRPr="00D67F6E">
              <w:rPr>
                <w:rFonts w:ascii="Times New Roman" w:hAnsi="Times New Roman" w:cs="Times New Roman"/>
              </w:rPr>
              <w:t xml:space="preserve"> fascia</w:t>
            </w:r>
          </w:p>
        </w:tc>
        <w:tc>
          <w:tcPr>
            <w:tcW w:w="935" w:type="pct"/>
          </w:tcPr>
          <w:p w:rsidR="007B27C4" w:rsidRDefault="00E0242C" w:rsidP="000A3400">
            <w:pPr>
              <w:spacing w:line="225" w:lineRule="atLeast"/>
              <w:textAlignment w:val="baseline"/>
              <w:rPr>
                <w:rFonts w:ascii="Times New Roman" w:hAnsi="Times New Roman" w:cs="Times New Roman"/>
                <w:b/>
                <w:color w:val="7030A0"/>
              </w:rPr>
            </w:pPr>
            <w:r>
              <w:rPr>
                <w:rFonts w:ascii="Times New Roman" w:hAnsi="Times New Roman" w:cs="Times New Roman"/>
              </w:rPr>
              <w:t xml:space="preserve">votazione  10 </w:t>
            </w:r>
          </w:p>
        </w:tc>
        <w:tc>
          <w:tcPr>
            <w:tcW w:w="2986" w:type="pct"/>
          </w:tcPr>
          <w:p w:rsidR="007B27C4" w:rsidRDefault="007B27C4" w:rsidP="000A3400">
            <w:pPr>
              <w:spacing w:line="225" w:lineRule="atLeast"/>
              <w:textAlignment w:val="baseline"/>
              <w:rPr>
                <w:rFonts w:ascii="Times New Roman" w:hAnsi="Times New Roman" w:cs="Times New Roman"/>
                <w:b/>
                <w:color w:val="7030A0"/>
              </w:rPr>
            </w:pPr>
            <w:r w:rsidRPr="00D67F6E">
              <w:rPr>
                <w:rFonts w:ascii="Times New Roman" w:hAnsi="Times New Roman" w:cs="Times New Roman"/>
              </w:rPr>
              <w:t xml:space="preserve">Alunni in possesso di una </w:t>
            </w:r>
            <w:r w:rsidR="00E0242C">
              <w:rPr>
                <w:rFonts w:ascii="Times New Roman" w:hAnsi="Times New Roman" w:cs="Times New Roman"/>
                <w:b/>
                <w:color w:val="C00000"/>
              </w:rPr>
              <w:t>ottima</w:t>
            </w:r>
            <w:r w:rsidRPr="00D67F6E">
              <w:rPr>
                <w:rFonts w:ascii="Times New Roman" w:hAnsi="Times New Roman" w:cs="Times New Roman"/>
              </w:rPr>
              <w:t xml:space="preserve"> preparazione di base</w:t>
            </w:r>
          </w:p>
        </w:tc>
      </w:tr>
      <w:tr w:rsidR="007B27C4" w:rsidTr="000A3400">
        <w:tc>
          <w:tcPr>
            <w:tcW w:w="1079" w:type="pct"/>
          </w:tcPr>
          <w:p w:rsidR="007B27C4" w:rsidRDefault="007B27C4" w:rsidP="000A3400">
            <w:pPr>
              <w:spacing w:line="225" w:lineRule="atLeast"/>
              <w:textAlignment w:val="baseline"/>
              <w:rPr>
                <w:rFonts w:ascii="Times New Roman" w:hAnsi="Times New Roman" w:cs="Times New Roman"/>
                <w:b/>
                <w:color w:val="7030A0"/>
              </w:rPr>
            </w:pPr>
            <w:r w:rsidRPr="00441EF4">
              <w:rPr>
                <w:rFonts w:ascii="Times New Roman" w:hAnsi="Times New Roman" w:cs="Times New Roman"/>
                <w:color w:val="C00000"/>
              </w:rPr>
              <w:t>Seconda</w:t>
            </w:r>
            <w:r w:rsidRPr="00D67F6E">
              <w:rPr>
                <w:rFonts w:ascii="Times New Roman" w:hAnsi="Times New Roman" w:cs="Times New Roman"/>
              </w:rPr>
              <w:t xml:space="preserve"> fascia</w:t>
            </w:r>
            <w:r w:rsidRPr="00D67F6E">
              <w:rPr>
                <w:rFonts w:ascii="Times New Roman" w:hAnsi="Times New Roman" w:cs="Times New Roman"/>
              </w:rPr>
              <w:tab/>
            </w:r>
          </w:p>
        </w:tc>
        <w:tc>
          <w:tcPr>
            <w:tcW w:w="935" w:type="pct"/>
          </w:tcPr>
          <w:p w:rsidR="007B27C4" w:rsidRDefault="007B27C4" w:rsidP="00E0242C">
            <w:pPr>
              <w:autoSpaceDE w:val="0"/>
              <w:autoSpaceDN w:val="0"/>
              <w:adjustRightInd w:val="0"/>
              <w:jc w:val="both"/>
              <w:rPr>
                <w:rFonts w:ascii="Times New Roman" w:hAnsi="Times New Roman" w:cs="Times New Roman"/>
                <w:b/>
                <w:color w:val="7030A0"/>
              </w:rPr>
            </w:pPr>
            <w:r>
              <w:rPr>
                <w:rFonts w:ascii="Times New Roman" w:hAnsi="Times New Roman" w:cs="Times New Roman"/>
              </w:rPr>
              <w:t xml:space="preserve">votazione  </w:t>
            </w:r>
            <w:r w:rsidR="00E0242C">
              <w:rPr>
                <w:rFonts w:ascii="Times New Roman" w:hAnsi="Times New Roman" w:cs="Times New Roman"/>
              </w:rPr>
              <w:t xml:space="preserve">9-8 </w:t>
            </w:r>
            <w:r w:rsidRPr="00D67F6E">
              <w:rPr>
                <w:rFonts w:ascii="Times New Roman" w:hAnsi="Times New Roman" w:cs="Times New Roman"/>
              </w:rPr>
              <w:tab/>
            </w:r>
          </w:p>
        </w:tc>
        <w:tc>
          <w:tcPr>
            <w:tcW w:w="2986" w:type="pct"/>
          </w:tcPr>
          <w:p w:rsidR="007B27C4" w:rsidRPr="00D0585B" w:rsidRDefault="007B27C4" w:rsidP="000A3400">
            <w:pPr>
              <w:autoSpaceDE w:val="0"/>
              <w:autoSpaceDN w:val="0"/>
              <w:adjustRightInd w:val="0"/>
              <w:jc w:val="both"/>
              <w:rPr>
                <w:rFonts w:ascii="Times New Roman" w:hAnsi="Times New Roman" w:cs="Times New Roman"/>
              </w:rPr>
            </w:pPr>
            <w:r w:rsidRPr="00D67F6E">
              <w:rPr>
                <w:rFonts w:ascii="Times New Roman" w:hAnsi="Times New Roman" w:cs="Times New Roman"/>
              </w:rPr>
              <w:t xml:space="preserve">Alunni in possesso di una </w:t>
            </w:r>
            <w:r w:rsidRPr="00D67F6E">
              <w:rPr>
                <w:rFonts w:ascii="Times New Roman" w:hAnsi="Times New Roman" w:cs="Times New Roman"/>
                <w:b/>
                <w:color w:val="C00000"/>
              </w:rPr>
              <w:t>buona</w:t>
            </w:r>
            <w:r w:rsidRPr="00D67F6E">
              <w:rPr>
                <w:rFonts w:ascii="Times New Roman" w:hAnsi="Times New Roman" w:cs="Times New Roman"/>
              </w:rPr>
              <w:t xml:space="preserve"> preparazione di base</w:t>
            </w:r>
          </w:p>
        </w:tc>
      </w:tr>
      <w:tr w:rsidR="007B27C4" w:rsidTr="000A3400">
        <w:tc>
          <w:tcPr>
            <w:tcW w:w="1079" w:type="pct"/>
          </w:tcPr>
          <w:p w:rsidR="007B27C4" w:rsidRDefault="007B27C4" w:rsidP="000A3400">
            <w:pPr>
              <w:spacing w:line="225" w:lineRule="atLeast"/>
              <w:textAlignment w:val="baseline"/>
              <w:rPr>
                <w:rFonts w:ascii="Times New Roman" w:hAnsi="Times New Roman" w:cs="Times New Roman"/>
                <w:b/>
                <w:color w:val="7030A0"/>
              </w:rPr>
            </w:pPr>
            <w:r w:rsidRPr="00D67F6E">
              <w:rPr>
                <w:rFonts w:ascii="Times New Roman" w:hAnsi="Times New Roman" w:cs="Times New Roman"/>
                <w:color w:val="C00000"/>
              </w:rPr>
              <w:t>Terza</w:t>
            </w:r>
            <w:r w:rsidRPr="00D67F6E">
              <w:rPr>
                <w:rFonts w:ascii="Times New Roman" w:hAnsi="Times New Roman" w:cs="Times New Roman"/>
              </w:rPr>
              <w:t xml:space="preserve"> fascia</w:t>
            </w:r>
          </w:p>
        </w:tc>
        <w:tc>
          <w:tcPr>
            <w:tcW w:w="935" w:type="pct"/>
          </w:tcPr>
          <w:p w:rsidR="007B27C4" w:rsidRDefault="007B27C4" w:rsidP="000A3400">
            <w:pPr>
              <w:autoSpaceDE w:val="0"/>
              <w:autoSpaceDN w:val="0"/>
              <w:adjustRightInd w:val="0"/>
              <w:jc w:val="both"/>
              <w:rPr>
                <w:rFonts w:ascii="Times New Roman" w:hAnsi="Times New Roman" w:cs="Times New Roman"/>
                <w:b/>
                <w:color w:val="7030A0"/>
              </w:rPr>
            </w:pPr>
            <w:r>
              <w:rPr>
                <w:rFonts w:ascii="Times New Roman" w:hAnsi="Times New Roman" w:cs="Times New Roman"/>
              </w:rPr>
              <w:t xml:space="preserve">votazione  </w:t>
            </w:r>
            <w:r w:rsidR="00E0242C">
              <w:rPr>
                <w:rFonts w:ascii="Times New Roman" w:hAnsi="Times New Roman" w:cs="Times New Roman"/>
              </w:rPr>
              <w:t xml:space="preserve">7-6 </w:t>
            </w:r>
            <w:r w:rsidRPr="00D67F6E">
              <w:rPr>
                <w:rFonts w:ascii="Times New Roman" w:hAnsi="Times New Roman" w:cs="Times New Roman"/>
              </w:rPr>
              <w:tab/>
            </w:r>
          </w:p>
        </w:tc>
        <w:tc>
          <w:tcPr>
            <w:tcW w:w="2986" w:type="pct"/>
          </w:tcPr>
          <w:p w:rsidR="007B27C4" w:rsidRPr="00D0585B" w:rsidRDefault="007B27C4" w:rsidP="000A3400">
            <w:pPr>
              <w:autoSpaceDE w:val="0"/>
              <w:autoSpaceDN w:val="0"/>
              <w:adjustRightInd w:val="0"/>
              <w:jc w:val="both"/>
              <w:rPr>
                <w:rFonts w:ascii="Times New Roman" w:hAnsi="Times New Roman" w:cs="Times New Roman"/>
              </w:rPr>
            </w:pPr>
            <w:r w:rsidRPr="00D67F6E">
              <w:rPr>
                <w:rFonts w:ascii="Times New Roman" w:hAnsi="Times New Roman" w:cs="Times New Roman"/>
              </w:rPr>
              <w:t>Alunni</w:t>
            </w:r>
            <w:r w:rsidR="00E0242C">
              <w:rPr>
                <w:rFonts w:ascii="Times New Roman" w:hAnsi="Times New Roman" w:cs="Times New Roman"/>
              </w:rPr>
              <w:t xml:space="preserve"> in possesso di una</w:t>
            </w:r>
            <w:r w:rsidRPr="00D67F6E">
              <w:rPr>
                <w:rFonts w:ascii="Times New Roman" w:hAnsi="Times New Roman" w:cs="Times New Roman"/>
                <w:b/>
                <w:color w:val="C00000"/>
              </w:rPr>
              <w:t xml:space="preserve"> accettabile</w:t>
            </w:r>
          </w:p>
        </w:tc>
      </w:tr>
      <w:tr w:rsidR="007B27C4" w:rsidTr="000A3400">
        <w:tc>
          <w:tcPr>
            <w:tcW w:w="1079" w:type="pct"/>
          </w:tcPr>
          <w:p w:rsidR="007B27C4" w:rsidRDefault="007B27C4" w:rsidP="000A3400">
            <w:pPr>
              <w:spacing w:line="225" w:lineRule="atLeast"/>
              <w:textAlignment w:val="baseline"/>
              <w:rPr>
                <w:rFonts w:ascii="Times New Roman" w:hAnsi="Times New Roman" w:cs="Times New Roman"/>
                <w:b/>
                <w:color w:val="7030A0"/>
              </w:rPr>
            </w:pPr>
            <w:r w:rsidRPr="00D67F6E">
              <w:rPr>
                <w:rFonts w:ascii="Times New Roman" w:hAnsi="Times New Roman" w:cs="Times New Roman"/>
                <w:color w:val="C00000"/>
              </w:rPr>
              <w:t>Quarta</w:t>
            </w:r>
            <w:r w:rsidRPr="00D67F6E">
              <w:rPr>
                <w:rFonts w:ascii="Times New Roman" w:hAnsi="Times New Roman" w:cs="Times New Roman"/>
              </w:rPr>
              <w:t xml:space="preserve"> fascia</w:t>
            </w:r>
          </w:p>
        </w:tc>
        <w:tc>
          <w:tcPr>
            <w:tcW w:w="935" w:type="pct"/>
          </w:tcPr>
          <w:p w:rsidR="007B27C4" w:rsidRDefault="007B27C4" w:rsidP="000A3400">
            <w:pPr>
              <w:autoSpaceDE w:val="0"/>
              <w:autoSpaceDN w:val="0"/>
              <w:adjustRightInd w:val="0"/>
              <w:jc w:val="both"/>
              <w:rPr>
                <w:rFonts w:ascii="Times New Roman" w:hAnsi="Times New Roman" w:cs="Times New Roman"/>
                <w:b/>
                <w:color w:val="7030A0"/>
              </w:rPr>
            </w:pPr>
            <w:r>
              <w:rPr>
                <w:rFonts w:ascii="Times New Roman" w:hAnsi="Times New Roman" w:cs="Times New Roman"/>
              </w:rPr>
              <w:t xml:space="preserve">votazione  </w:t>
            </w:r>
            <w:r w:rsidR="00E0242C">
              <w:rPr>
                <w:rFonts w:ascii="Times New Roman" w:hAnsi="Times New Roman" w:cs="Times New Roman"/>
              </w:rPr>
              <w:t>5-</w:t>
            </w:r>
            <w:r>
              <w:rPr>
                <w:rFonts w:ascii="Times New Roman" w:hAnsi="Times New Roman" w:cs="Times New Roman"/>
              </w:rPr>
              <w:t>4</w:t>
            </w:r>
            <w:r w:rsidRPr="00D67F6E">
              <w:rPr>
                <w:rFonts w:ascii="Times New Roman" w:hAnsi="Times New Roman" w:cs="Times New Roman"/>
              </w:rPr>
              <w:tab/>
            </w:r>
          </w:p>
        </w:tc>
        <w:tc>
          <w:tcPr>
            <w:tcW w:w="2986" w:type="pct"/>
          </w:tcPr>
          <w:p w:rsidR="007B27C4" w:rsidRPr="007B27C4" w:rsidRDefault="007B27C4" w:rsidP="000A3400">
            <w:pPr>
              <w:autoSpaceDE w:val="0"/>
              <w:autoSpaceDN w:val="0"/>
              <w:adjustRightInd w:val="0"/>
              <w:jc w:val="both"/>
              <w:rPr>
                <w:rFonts w:ascii="Times New Roman" w:hAnsi="Times New Roman" w:cs="Times New Roman"/>
              </w:rPr>
            </w:pPr>
            <w:r w:rsidRPr="00D67F6E">
              <w:rPr>
                <w:rFonts w:ascii="Times New Roman" w:hAnsi="Times New Roman" w:cs="Times New Roman"/>
              </w:rPr>
              <w:t xml:space="preserve">Alunni </w:t>
            </w:r>
            <w:r w:rsidR="00E0242C">
              <w:rPr>
                <w:rFonts w:ascii="Times New Roman" w:hAnsi="Times New Roman" w:cs="Times New Roman"/>
                <w:b/>
                <w:color w:val="C00000"/>
              </w:rPr>
              <w:t>con carenze</w:t>
            </w:r>
            <w:r w:rsidRPr="00D67F6E">
              <w:rPr>
                <w:rFonts w:ascii="Times New Roman" w:hAnsi="Times New Roman" w:cs="Times New Roman"/>
              </w:rPr>
              <w:t xml:space="preserve"> in molte aree disciplinari</w:t>
            </w:r>
          </w:p>
        </w:tc>
      </w:tr>
      <w:tr w:rsidR="007B27C4" w:rsidTr="000A3400">
        <w:tc>
          <w:tcPr>
            <w:tcW w:w="1079" w:type="pct"/>
          </w:tcPr>
          <w:p w:rsidR="007B27C4" w:rsidRPr="007B27C4" w:rsidRDefault="007B27C4" w:rsidP="000A3400">
            <w:pPr>
              <w:autoSpaceDE w:val="0"/>
              <w:autoSpaceDN w:val="0"/>
              <w:adjustRightInd w:val="0"/>
              <w:jc w:val="both"/>
              <w:rPr>
                <w:rFonts w:ascii="Times New Roman" w:hAnsi="Times New Roman" w:cs="Times New Roman"/>
              </w:rPr>
            </w:pPr>
            <w:r w:rsidRPr="00D67F6E">
              <w:rPr>
                <w:rFonts w:ascii="Times New Roman" w:hAnsi="Times New Roman" w:cs="Times New Roman"/>
                <w:color w:val="C00000"/>
              </w:rPr>
              <w:t>Quinta</w:t>
            </w:r>
            <w:r>
              <w:rPr>
                <w:rFonts w:ascii="Times New Roman" w:hAnsi="Times New Roman" w:cs="Times New Roman"/>
              </w:rPr>
              <w:t xml:space="preserve"> fascia</w:t>
            </w:r>
          </w:p>
        </w:tc>
        <w:tc>
          <w:tcPr>
            <w:tcW w:w="935" w:type="pct"/>
          </w:tcPr>
          <w:p w:rsidR="007B27C4" w:rsidRPr="00D0585B" w:rsidRDefault="007B27C4" w:rsidP="000A3400">
            <w:pPr>
              <w:autoSpaceDE w:val="0"/>
              <w:autoSpaceDN w:val="0"/>
              <w:adjustRightInd w:val="0"/>
              <w:jc w:val="both"/>
              <w:rPr>
                <w:rFonts w:ascii="Times New Roman" w:hAnsi="Times New Roman" w:cs="Times New Roman"/>
              </w:rPr>
            </w:pPr>
          </w:p>
        </w:tc>
        <w:tc>
          <w:tcPr>
            <w:tcW w:w="2986" w:type="pct"/>
          </w:tcPr>
          <w:p w:rsidR="007B27C4" w:rsidRDefault="009F38C2" w:rsidP="000A3400">
            <w:pPr>
              <w:spacing w:line="225" w:lineRule="atLeast"/>
              <w:textAlignment w:val="baseline"/>
              <w:rPr>
                <w:rFonts w:ascii="Times New Roman" w:hAnsi="Times New Roman" w:cs="Times New Roman"/>
                <w:b/>
                <w:color w:val="7030A0"/>
              </w:rPr>
            </w:pPr>
            <w:r w:rsidRPr="00D67F6E">
              <w:rPr>
                <w:rFonts w:ascii="Times New Roman" w:hAnsi="Times New Roman" w:cs="Times New Roman"/>
              </w:rPr>
              <w:t>casi particolari</w:t>
            </w:r>
          </w:p>
        </w:tc>
      </w:tr>
    </w:tbl>
    <w:p w:rsidR="007B27C4" w:rsidRPr="00D83D51" w:rsidRDefault="007B27C4" w:rsidP="00932A20">
      <w:pPr>
        <w:rPr>
          <w:rFonts w:ascii="Times New Roman" w:hAnsi="Times New Roman" w:cs="Times New Roman"/>
          <w:b/>
          <w:color w:val="C00000"/>
        </w:rPr>
      </w:pPr>
    </w:p>
    <w:p w:rsidR="00932A20" w:rsidRPr="007B27C4" w:rsidRDefault="00932A20" w:rsidP="007B27C4">
      <w:pPr>
        <w:autoSpaceDE w:val="0"/>
        <w:autoSpaceDN w:val="0"/>
        <w:adjustRightInd w:val="0"/>
        <w:spacing w:after="0" w:line="240" w:lineRule="auto"/>
        <w:jc w:val="both"/>
        <w:rPr>
          <w:rFonts w:ascii="Times New Roman" w:hAnsi="Times New Roman" w:cs="Times New Roman"/>
          <w:b/>
          <w:color w:val="C00000"/>
        </w:rPr>
      </w:pPr>
      <w:r w:rsidRPr="00D83D51">
        <w:rPr>
          <w:rFonts w:ascii="Times New Roman" w:hAnsi="Times New Roman" w:cs="Times New Roman"/>
          <w:b/>
          <w:color w:val="C00000"/>
        </w:rPr>
        <w:t>Valutazione  in  itinere</w:t>
      </w:r>
      <w:r w:rsidRPr="00D83D51">
        <w:rPr>
          <w:rFonts w:ascii="Times New Roman" w:hAnsi="Times New Roman" w:cs="Times New Roman"/>
          <w:color w:val="C00000"/>
        </w:rPr>
        <w:t xml:space="preserve">   (funzione formativa e regolativa)</w:t>
      </w:r>
    </w:p>
    <w:p w:rsidR="00932A20" w:rsidRPr="00D67F6E" w:rsidRDefault="00932A20" w:rsidP="00185EC2">
      <w:pPr>
        <w:jc w:val="both"/>
        <w:rPr>
          <w:rFonts w:ascii="Times New Roman" w:hAnsi="Times New Roman" w:cs="Times New Roman"/>
          <w:b/>
          <w:bCs/>
        </w:rPr>
      </w:pPr>
      <w:r w:rsidRPr="00D67F6E">
        <w:rPr>
          <w:rFonts w:ascii="Times New Roman" w:hAnsi="Times New Roman" w:cs="Times New Roman"/>
        </w:rPr>
        <w:t xml:space="preserve">E’ da intendere come confronto tra risultati ottenuti e risultati attesi, avendo sempre come riferimento la situazione di partenza e i livelli iniziali. Viene solitamente effettuata nel periodo che coincide con la fine del primo quadrimestre e  lo scopo è quello di indicare la posizione di ciascun allievo rispetto all'itinerario formativo programmato, ovvero rispetto agli obiettivi prefissati. A partire dai risultati, si possono confermare o eventualmente ricalibrare le proposte didattico/educative modificando, se occorre, l’organizzazione delle attività, valutandone i progressi, evidenziando le difficoltà e/o le possibili carenze. </w:t>
      </w:r>
    </w:p>
    <w:p w:rsidR="007B27C4" w:rsidRDefault="00932A20" w:rsidP="00DB08F4">
      <w:pPr>
        <w:spacing w:after="0"/>
        <w:jc w:val="both"/>
        <w:rPr>
          <w:rFonts w:ascii="Times New Roman" w:hAnsi="Times New Roman" w:cs="Times New Roman"/>
          <w:color w:val="C00000"/>
        </w:rPr>
      </w:pPr>
      <w:r w:rsidRPr="00D83D51">
        <w:rPr>
          <w:rFonts w:ascii="Times New Roman" w:hAnsi="Times New Roman" w:cs="Times New Roman"/>
          <w:b/>
          <w:color w:val="C00000"/>
        </w:rPr>
        <w:t xml:space="preserve">Valutazione  finale  </w:t>
      </w:r>
      <w:r w:rsidRPr="00D83D51">
        <w:rPr>
          <w:rFonts w:ascii="Times New Roman" w:hAnsi="Times New Roman" w:cs="Times New Roman"/>
          <w:color w:val="C00000"/>
        </w:rPr>
        <w:t xml:space="preserve">(sommativa)    </w:t>
      </w:r>
    </w:p>
    <w:p w:rsidR="00932A20" w:rsidRPr="007B27C4" w:rsidRDefault="00932A20" w:rsidP="00DB08F4">
      <w:pPr>
        <w:spacing w:after="0"/>
        <w:jc w:val="both"/>
        <w:rPr>
          <w:rFonts w:ascii="Times New Roman" w:hAnsi="Times New Roman" w:cs="Times New Roman"/>
          <w:color w:val="C00000"/>
        </w:rPr>
      </w:pPr>
      <w:r w:rsidRPr="00D67F6E">
        <w:rPr>
          <w:rFonts w:ascii="Times New Roman" w:hAnsi="Times New Roman" w:cs="Times New Roman"/>
        </w:rPr>
        <w:t>Espressa alla fine di ciascun quadrimestre, ha lo scopo di verificare i livelli di apprendimento conseguiti, una specie di “bilancio consuntivo” della programmazione didattico/educativa riferita al contesto classe, da cui poter ricavare un'analisi complessiva della qualità degli apprendimenti attivati e delle scelte didattiche compiute. Raggiungimento di obiettivi cognitivi dunque, ma anche metacognitivi, comportamentali e sociali. L’attenzione non viene posta solo sul prodotto e sui risultati, ma anche e soprattutto sui  processi attivati per conseguire miglioramenti e progressi misurabili rispetto alla situazione di partenza. Una valutazione così intesa permetterà anche di ricavare indicazioni e riferimenti per individuare le cause che possono aver determinato differenze di risultato tra classi parallele della stessa scuola, modificando l'impianto didattico e organizzativo per puntare a maggiore produttività qualitativa e quantitativa.</w:t>
      </w:r>
    </w:p>
    <w:p w:rsidR="0096519B" w:rsidRDefault="0096519B" w:rsidP="007B27C4">
      <w:pPr>
        <w:spacing w:after="0"/>
        <w:rPr>
          <w:rFonts w:ascii="Times New Roman" w:hAnsi="Times New Roman" w:cs="Times New Roman"/>
          <w:b/>
          <w:color w:val="1F497D" w:themeColor="text2"/>
        </w:rPr>
      </w:pPr>
    </w:p>
    <w:p w:rsidR="00642740" w:rsidRPr="00FB61CC" w:rsidRDefault="000E1178" w:rsidP="00ED3908">
      <w:pPr>
        <w:tabs>
          <w:tab w:val="left" w:pos="3105"/>
        </w:tabs>
        <w:rPr>
          <w:rFonts w:ascii="Times New Roman" w:hAnsi="Times New Roman" w:cs="Times New Roman"/>
          <w:color w:val="365F91" w:themeColor="accent1" w:themeShade="BF"/>
        </w:rPr>
      </w:pPr>
      <w:hyperlink w:anchor="indice" w:history="1">
        <w:r w:rsidR="001D57C1" w:rsidRPr="00902219">
          <w:rPr>
            <w:rStyle w:val="Collegamentoipertestuale"/>
            <w:rFonts w:ascii="Times New Roman" w:hAnsi="Times New Roman" w:cs="Times New Roman"/>
            <w:b/>
          </w:rPr>
          <w:t xml:space="preserve">3. </w:t>
        </w:r>
        <w:bookmarkStart w:id="7" w:name="verifiche"/>
        <w:r w:rsidR="00932A20" w:rsidRPr="00902219">
          <w:rPr>
            <w:rStyle w:val="Collegamentoipertestuale"/>
            <w:rFonts w:ascii="Times New Roman" w:hAnsi="Times New Roman" w:cs="Times New Roman"/>
            <w:b/>
          </w:rPr>
          <w:t>VERIFICHE</w:t>
        </w:r>
      </w:hyperlink>
      <w:r w:rsidR="00ED3908">
        <w:rPr>
          <w:rFonts w:ascii="Times New Roman" w:hAnsi="Times New Roman" w:cs="Times New Roman"/>
          <w:b/>
          <w:color w:val="365F91" w:themeColor="accent1" w:themeShade="BF"/>
        </w:rPr>
        <w:tab/>
      </w:r>
      <w:bookmarkEnd w:id="7"/>
    </w:p>
    <w:p w:rsidR="00932A20" w:rsidRPr="00642740" w:rsidRDefault="00932A20" w:rsidP="00DB08F4">
      <w:pPr>
        <w:jc w:val="both"/>
        <w:rPr>
          <w:rFonts w:ascii="Times New Roman" w:hAnsi="Times New Roman" w:cs="Times New Roman"/>
          <w:color w:val="1F497D" w:themeColor="text2"/>
        </w:rPr>
      </w:pPr>
      <w:r w:rsidRPr="00D67F6E">
        <w:rPr>
          <w:rFonts w:ascii="Times New Roman" w:hAnsi="Times New Roman" w:cs="Times New Roman"/>
        </w:rPr>
        <w:t xml:space="preserve">Costituiscono una rilevazione il più possibile oggettiva e quantitativamente misurabile delle conoscenze e delle abilità acquisite da ogni alunno. Sono strumenti attraverso i quali egli acquisisce consapevolezza delle </w:t>
      </w:r>
      <w:r w:rsidRPr="00642740">
        <w:rPr>
          <w:rFonts w:ascii="Times New Roman" w:hAnsi="Times New Roman" w:cs="Times New Roman"/>
        </w:rPr>
        <w:t xml:space="preserve">proprie conoscenze e delle personali abilità, delle competenze che ha acquisito e delle difficoltà eventualmente incontrate, mentre per i docenti diventano mezzi per esplicitare gli esiti della loro attività di  insegnamento. Le prove, naturalmente, vanno predisposte tenendo conto degli obiettivi minimi e irrinunciabili delle discipline, oltre che della “mappa cognitiva” delle classi prese in considerazione, allo scopo di garantire a tutti le stesse opportunità; per gli alunni con disabilità esse vengono approntate con il supporto e la collaborazione degli insegnanti di sostegno. </w:t>
      </w:r>
    </w:p>
    <w:p w:rsidR="00C5398B" w:rsidRPr="00642740" w:rsidRDefault="00932A20" w:rsidP="00DB08F4">
      <w:pPr>
        <w:jc w:val="both"/>
        <w:rPr>
          <w:rFonts w:ascii="Times New Roman" w:hAnsi="Times New Roman" w:cs="Times New Roman"/>
        </w:rPr>
      </w:pPr>
      <w:r w:rsidRPr="00642740">
        <w:rPr>
          <w:rFonts w:ascii="Times New Roman" w:hAnsi="Times New Roman" w:cs="Times New Roman"/>
        </w:rPr>
        <w:t xml:space="preserve">Più in dettaglio, la verifica degli apprendimenti viene effettuata attraverso le </w:t>
      </w:r>
      <w:r w:rsidRPr="00D83D51">
        <w:rPr>
          <w:rFonts w:ascii="Times New Roman" w:hAnsi="Times New Roman" w:cs="Times New Roman"/>
          <w:b/>
          <w:i/>
          <w:color w:val="C00000"/>
        </w:rPr>
        <w:t>osservazioni sistematiche</w:t>
      </w:r>
      <w:r w:rsidRPr="00642740">
        <w:rPr>
          <w:rFonts w:ascii="Times New Roman" w:hAnsi="Times New Roman" w:cs="Times New Roman"/>
        </w:rPr>
        <w:t xml:space="preserve"> e le verifiche di </w:t>
      </w:r>
      <w:r w:rsidRPr="00D83D51">
        <w:rPr>
          <w:rFonts w:ascii="Times New Roman" w:hAnsi="Times New Roman" w:cs="Times New Roman"/>
          <w:b/>
          <w:i/>
          <w:color w:val="C00000"/>
        </w:rPr>
        <w:t>tipo formale</w:t>
      </w:r>
      <w:r w:rsidRPr="00642740">
        <w:rPr>
          <w:rFonts w:ascii="Times New Roman" w:hAnsi="Times New Roman" w:cs="Times New Roman"/>
        </w:rPr>
        <w:t>. Le prime rilevano “</w:t>
      </w:r>
      <w:r w:rsidRPr="00642740">
        <w:rPr>
          <w:rFonts w:ascii="Times New Roman" w:hAnsi="Times New Roman" w:cs="Times New Roman"/>
          <w:i/>
        </w:rPr>
        <w:t>lo stile di apprendimento</w:t>
      </w:r>
      <w:r w:rsidRPr="00642740">
        <w:rPr>
          <w:rFonts w:ascii="Times New Roman" w:hAnsi="Times New Roman" w:cs="Times New Roman"/>
        </w:rPr>
        <w:t xml:space="preserve">” di ogni alunno (impegno, costanza, interesse ecc.) mentre le seconde (interrogazioni, compiti in classe, prove oggettive) registrano l’acquisizione </w:t>
      </w:r>
      <w:r w:rsidRPr="00642740">
        <w:rPr>
          <w:rFonts w:ascii="Times New Roman" w:hAnsi="Times New Roman" w:cs="Times New Roman"/>
        </w:rPr>
        <w:lastRenderedPageBreak/>
        <w:t xml:space="preserve">di </w:t>
      </w:r>
      <w:r w:rsidRPr="00642740">
        <w:rPr>
          <w:rFonts w:ascii="Times New Roman" w:hAnsi="Times New Roman" w:cs="Times New Roman"/>
          <w:i/>
        </w:rPr>
        <w:t>abilità e conoscenze.</w:t>
      </w:r>
      <w:r w:rsidRPr="00642740">
        <w:rPr>
          <w:rFonts w:ascii="Times New Roman" w:hAnsi="Times New Roman" w:cs="Times New Roman"/>
        </w:rPr>
        <w:t xml:space="preserve"> Ogni docente indicherà nella programmazione della propria disciplina gli strumenti di rilevazione utilizzati di tipo strutturato o </w:t>
      </w:r>
      <w:proofErr w:type="spellStart"/>
      <w:r w:rsidRPr="00642740">
        <w:rPr>
          <w:rFonts w:ascii="Times New Roman" w:hAnsi="Times New Roman" w:cs="Times New Roman"/>
        </w:rPr>
        <w:t>semistrutturato</w:t>
      </w:r>
      <w:proofErr w:type="spellEnd"/>
      <w:r w:rsidRPr="00642740">
        <w:rPr>
          <w:rFonts w:ascii="Times New Roman" w:hAnsi="Times New Roman" w:cs="Times New Roman"/>
        </w:rPr>
        <w:t>, sia scritti che orali, con scansione preferibilmente mensile o bimestrale. Le prove possono cambiare nel numero, nella frequenza e nella tipologia a seconda delle ore assegnate ad ogni disciplina e di cosa si vuole valutare.</w:t>
      </w:r>
    </w:p>
    <w:p w:rsidR="00C5398B" w:rsidRPr="00642740" w:rsidRDefault="00C5398B" w:rsidP="006F3896">
      <w:pPr>
        <w:pStyle w:val="NormaleWeb"/>
        <w:shd w:val="clear" w:color="auto" w:fill="FFFFFF"/>
        <w:spacing w:before="0" w:beforeAutospacing="0" w:after="0" w:afterAutospacing="0" w:line="331" w:lineRule="atLeast"/>
        <w:textAlignment w:val="baseline"/>
        <w:rPr>
          <w:sz w:val="22"/>
          <w:szCs w:val="22"/>
          <w:shd w:val="clear" w:color="auto" w:fill="FFFFFF"/>
        </w:rPr>
      </w:pPr>
      <w:r w:rsidRPr="00642740">
        <w:rPr>
          <w:sz w:val="22"/>
          <w:szCs w:val="22"/>
          <w:shd w:val="clear" w:color="auto" w:fill="FFFFFF"/>
        </w:rPr>
        <w:t>Per la</w:t>
      </w:r>
      <w:r w:rsidR="00121318">
        <w:rPr>
          <w:sz w:val="22"/>
          <w:szCs w:val="22"/>
          <w:shd w:val="clear" w:color="auto" w:fill="FFFFFF"/>
        </w:rPr>
        <w:t xml:space="preserve"> </w:t>
      </w:r>
      <w:r w:rsidR="006F3896" w:rsidRPr="00642740">
        <w:rPr>
          <w:b/>
          <w:color w:val="1F497D" w:themeColor="text2"/>
          <w:sz w:val="22"/>
          <w:szCs w:val="22"/>
          <w:shd w:val="clear" w:color="auto" w:fill="FFFFFF"/>
        </w:rPr>
        <w:t>SCUOLA DELL’INFANZIA</w:t>
      </w:r>
      <w:r w:rsidR="00121318">
        <w:rPr>
          <w:b/>
          <w:color w:val="1F497D" w:themeColor="text2"/>
          <w:sz w:val="22"/>
          <w:szCs w:val="22"/>
          <w:shd w:val="clear" w:color="auto" w:fill="FFFFFF"/>
        </w:rPr>
        <w:t xml:space="preserve"> </w:t>
      </w:r>
      <w:r w:rsidRPr="00642740">
        <w:rPr>
          <w:sz w:val="22"/>
          <w:szCs w:val="22"/>
          <w:shd w:val="clear" w:color="auto" w:fill="FFFFFF"/>
        </w:rPr>
        <w:t xml:space="preserve">la valutazione viene effettuata attraverso un costante monitoraggio del lavoro svolto mediante osservazioni dei comportamenti, degli atteggiamenti e delle informazioni di ritorno atti a misurare l’efficacia delle soluzioni adottate. </w:t>
      </w:r>
    </w:p>
    <w:p w:rsidR="00C5398B" w:rsidRPr="00642740" w:rsidRDefault="00C5398B" w:rsidP="00C5398B">
      <w:pPr>
        <w:pStyle w:val="NormaleWeb"/>
        <w:shd w:val="clear" w:color="auto" w:fill="FFFFFF"/>
        <w:spacing w:before="0" w:beforeAutospacing="0" w:after="0" w:afterAutospacing="0" w:line="331" w:lineRule="atLeast"/>
        <w:jc w:val="both"/>
        <w:textAlignment w:val="baseline"/>
        <w:rPr>
          <w:sz w:val="22"/>
          <w:szCs w:val="22"/>
          <w:shd w:val="clear" w:color="auto" w:fill="FFFFFF"/>
        </w:rPr>
      </w:pPr>
      <w:r w:rsidRPr="00642740">
        <w:rPr>
          <w:sz w:val="22"/>
          <w:szCs w:val="22"/>
          <w:shd w:val="clear" w:color="auto" w:fill="FFFFFF"/>
        </w:rPr>
        <w:t>Le modalità sono le seguenti:</w:t>
      </w:r>
    </w:p>
    <w:p w:rsidR="00B566DA" w:rsidRPr="00D67F6E" w:rsidRDefault="000E1178" w:rsidP="00C5398B">
      <w:pPr>
        <w:pStyle w:val="NormaleWeb"/>
        <w:shd w:val="clear" w:color="auto" w:fill="FFFFFF"/>
        <w:spacing w:before="0" w:beforeAutospacing="0" w:after="0" w:afterAutospacing="0" w:line="331" w:lineRule="atLeast"/>
        <w:jc w:val="both"/>
        <w:textAlignment w:val="baseline"/>
        <w:rPr>
          <w:shd w:val="clear" w:color="auto" w:fill="FFFFFF"/>
        </w:rPr>
      </w:pPr>
      <w:r>
        <w:rPr>
          <w:noProof/>
        </w:rPr>
        <w:pict>
          <v:shape id="Text Box 42" o:spid="_x0000_s1034" type="#_x0000_t202" style="position:absolute;left:0;text-align:left;margin-left:325.3pt;margin-top:4.5pt;width:157.5pt;height:3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" fillcolor="#92cddc [1944]" strokecolor="#4bacc6 [3208]" strokeweight="1pt">
            <v:fill color2="#4bacc6 [3208]" focus="50%" type="gradient"/>
            <v:shadow on="t" color="#205867 [1608]" offset="1pt"/>
            <v:textbox>
              <w:txbxContent>
                <w:p w:rsidR="00902219" w:rsidRPr="00615AC1" w:rsidRDefault="00902219" w:rsidP="00615AC1">
                  <w:pPr>
                    <w:jc w:val="center"/>
                    <w:rPr>
                      <w:rFonts w:ascii="Times New Roman" w:hAnsi="Times New Roman" w:cs="Times New Roman"/>
                      <w:sz w:val="32"/>
                      <w:szCs w:val="32"/>
                    </w:rPr>
                  </w:pPr>
                  <w:r w:rsidRPr="00615AC1">
                    <w:rPr>
                      <w:rFonts w:ascii="Times New Roman" w:hAnsi="Times New Roman" w:cs="Times New Roman"/>
                      <w:sz w:val="32"/>
                      <w:szCs w:val="32"/>
                    </w:rPr>
                    <w:t xml:space="preserve">elaborazioni </w:t>
                  </w:r>
                  <w:r>
                    <w:rPr>
                      <w:rFonts w:ascii="Times New Roman" w:hAnsi="Times New Roman" w:cs="Times New Roman"/>
                      <w:sz w:val="32"/>
                      <w:szCs w:val="32"/>
                    </w:rPr>
                    <w:t>grafiche</w:t>
                  </w:r>
                </w:p>
              </w:txbxContent>
            </v:textbox>
          </v:shape>
        </w:pict>
      </w:r>
      <w:r>
        <w:rPr>
          <w:noProof/>
        </w:rPr>
        <w:pict>
          <v:shape id="Text Box 41" o:spid="_x0000_s1033" type="#_x0000_t202" style="position:absolute;left:0;text-align:left;margin-left:158.1pt;margin-top:4.5pt;width:157.5pt;height:3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" fillcolor="#d99594 [1941]" strokecolor="#c0504d [3205]" strokeweight="1pt">
            <v:fill color2="#c0504d [3205]" focus="50%" type="gradient"/>
            <v:shadow on="t" color="#622423 [1605]" offset="1pt"/>
            <v:textbox>
              <w:txbxContent>
                <w:p w:rsidR="00902219" w:rsidRPr="00615AC1" w:rsidRDefault="00902219" w:rsidP="00615AC1">
                  <w:pPr>
                    <w:jc w:val="center"/>
                    <w:rPr>
                      <w:rFonts w:ascii="Times New Roman" w:hAnsi="Times New Roman" w:cs="Times New Roman"/>
                      <w:sz w:val="32"/>
                      <w:szCs w:val="32"/>
                    </w:rPr>
                  </w:pPr>
                  <w:r>
                    <w:rPr>
                      <w:rFonts w:ascii="Times New Roman" w:hAnsi="Times New Roman" w:cs="Times New Roman"/>
                      <w:sz w:val="32"/>
                      <w:szCs w:val="32"/>
                    </w:rPr>
                    <w:t>schede strutturate</w:t>
                  </w:r>
                </w:p>
              </w:txbxContent>
            </v:textbox>
          </v:shape>
        </w:pict>
      </w:r>
      <w:r>
        <w:rPr>
          <w:noProof/>
        </w:rPr>
        <w:pict>
          <v:shape id="Text Box 40" o:spid="_x0000_s1032" type="#_x0000_t202" style="position:absolute;left:0;text-align:left;margin-left:-9.75pt;margin-top:4.5pt;width:157.5pt;height:3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" fillcolor="#c2d69b [1942]" strokecolor="#9bbb59 [3206]" strokeweight="1pt">
            <v:fill color2="#9bbb59 [3206]" focus="50%" type="gradient"/>
            <v:shadow on="t" color="#4e6128 [1606]" offset="1pt"/>
            <v:textbox>
              <w:txbxContent>
                <w:p w:rsidR="00902219" w:rsidRPr="00615AC1" w:rsidRDefault="00902219" w:rsidP="00615AC1">
                  <w:pPr>
                    <w:jc w:val="center"/>
                    <w:rPr>
                      <w:rFonts w:ascii="Times New Roman" w:hAnsi="Times New Roman" w:cs="Times New Roman"/>
                      <w:sz w:val="32"/>
                      <w:szCs w:val="32"/>
                    </w:rPr>
                  </w:pPr>
                  <w:r w:rsidRPr="00615AC1">
                    <w:rPr>
                      <w:rFonts w:ascii="Times New Roman" w:hAnsi="Times New Roman" w:cs="Times New Roman"/>
                      <w:sz w:val="32"/>
                      <w:szCs w:val="32"/>
                    </w:rPr>
                    <w:t>rielaborazioni orali</w:t>
                  </w:r>
                </w:p>
              </w:txbxContent>
            </v:textbox>
          </v:shape>
        </w:pict>
      </w:r>
    </w:p>
    <w:p w:rsidR="00D05733" w:rsidRPr="00D67F6E" w:rsidRDefault="00D05733" w:rsidP="00C5398B">
      <w:pPr>
        <w:pStyle w:val="NormaleWeb"/>
        <w:shd w:val="clear" w:color="auto" w:fill="FFFFFF"/>
        <w:spacing w:before="0" w:beforeAutospacing="0" w:after="0" w:afterAutospacing="0" w:line="331" w:lineRule="atLeast"/>
        <w:jc w:val="both"/>
        <w:textAlignment w:val="baseline"/>
        <w:rPr>
          <w:shd w:val="clear" w:color="auto" w:fill="FFFFFF"/>
        </w:rPr>
      </w:pPr>
    </w:p>
    <w:p w:rsidR="00D05733" w:rsidRPr="00D67F6E" w:rsidRDefault="00D05733" w:rsidP="00C5398B">
      <w:pPr>
        <w:pStyle w:val="NormaleWeb"/>
        <w:shd w:val="clear" w:color="auto" w:fill="FFFFFF"/>
        <w:spacing w:before="0" w:beforeAutospacing="0" w:after="0" w:afterAutospacing="0" w:line="331" w:lineRule="atLeast"/>
        <w:jc w:val="both"/>
        <w:textAlignment w:val="baseline"/>
        <w:rPr>
          <w:shd w:val="clear" w:color="auto" w:fill="FFFFFF"/>
        </w:rPr>
      </w:pPr>
    </w:p>
    <w:p w:rsidR="00D05733" w:rsidRPr="00D67F6E" w:rsidRDefault="00D05733" w:rsidP="00C5398B">
      <w:pPr>
        <w:pStyle w:val="NormaleWeb"/>
        <w:shd w:val="clear" w:color="auto" w:fill="FFFFFF"/>
        <w:spacing w:before="0" w:beforeAutospacing="0" w:after="0" w:afterAutospacing="0" w:line="331" w:lineRule="atLeast"/>
        <w:jc w:val="both"/>
        <w:textAlignment w:val="baseline"/>
        <w:rPr>
          <w:shd w:val="clear" w:color="auto" w:fill="FFFFFF"/>
        </w:rPr>
      </w:pPr>
    </w:p>
    <w:p w:rsidR="00932A20" w:rsidRDefault="00932A20" w:rsidP="00B566DA">
      <w:pPr>
        <w:spacing w:after="0"/>
        <w:rPr>
          <w:rFonts w:ascii="Times New Roman" w:hAnsi="Times New Roman" w:cs="Times New Roman"/>
          <w:b/>
          <w:color w:val="1F497D" w:themeColor="text2"/>
        </w:rPr>
      </w:pPr>
      <w:r w:rsidRPr="00D67F6E">
        <w:rPr>
          <w:rFonts w:ascii="Times New Roman" w:hAnsi="Times New Roman" w:cs="Times New Roman"/>
        </w:rPr>
        <w:t xml:space="preserve"> per la </w:t>
      </w:r>
      <w:r w:rsidRPr="00D67F6E">
        <w:rPr>
          <w:rFonts w:ascii="Times New Roman" w:hAnsi="Times New Roman" w:cs="Times New Roman"/>
          <w:b/>
          <w:color w:val="1F497D" w:themeColor="text2"/>
        </w:rPr>
        <w:t xml:space="preserve">SCUOLA </w:t>
      </w:r>
      <w:r w:rsidRPr="006F3896">
        <w:rPr>
          <w:rFonts w:ascii="Times New Roman" w:hAnsi="Times New Roman" w:cs="Times New Roman"/>
          <w:b/>
          <w:color w:val="1F497D" w:themeColor="text2"/>
        </w:rPr>
        <w:t>PRIMARIA</w:t>
      </w:r>
      <w:r w:rsidRPr="00D67F6E">
        <w:rPr>
          <w:rFonts w:ascii="Times New Roman" w:hAnsi="Times New Roman" w:cs="Times New Roman"/>
          <w:b/>
          <w:color w:val="1F497D" w:themeColor="text2"/>
        </w:rPr>
        <w:t xml:space="preserve">:  </w:t>
      </w:r>
    </w:p>
    <w:p w:rsidR="005705A7" w:rsidRPr="00D67F6E" w:rsidRDefault="005705A7" w:rsidP="00B566DA">
      <w:pPr>
        <w:spacing w:after="0"/>
        <w:rPr>
          <w:rFonts w:ascii="Times New Roman" w:hAnsi="Times New Roman" w:cs="Times New Roman"/>
          <w:b/>
          <w:color w:val="1F497D" w:themeColor="text2"/>
        </w:rPr>
      </w:pPr>
    </w:p>
    <w:p w:rsidR="00932A20" w:rsidRPr="00D67F6E" w:rsidRDefault="00932A20" w:rsidP="006E053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D67F6E">
        <w:rPr>
          <w:rFonts w:ascii="Times New Roman" w:hAnsi="Times New Roman" w:cs="Times New Roman"/>
          <w:b/>
        </w:rPr>
        <w:t>3</w:t>
      </w:r>
      <w:r w:rsidRPr="00D67F6E">
        <w:rPr>
          <w:rFonts w:ascii="Times New Roman" w:hAnsi="Times New Roman" w:cs="Times New Roman"/>
        </w:rPr>
        <w:t xml:space="preserve"> per Italiano</w:t>
      </w:r>
      <w:r w:rsidR="00121318">
        <w:rPr>
          <w:rFonts w:ascii="Times New Roman" w:hAnsi="Times New Roman" w:cs="Times New Roman"/>
        </w:rPr>
        <w:t xml:space="preserve">  </w:t>
      </w:r>
      <w:r w:rsidRPr="00D67F6E">
        <w:rPr>
          <w:rFonts w:ascii="Times New Roman" w:hAnsi="Times New Roman" w:cs="Times New Roman"/>
          <w:b/>
        </w:rPr>
        <w:t>3</w:t>
      </w:r>
      <w:r w:rsidRPr="00D67F6E">
        <w:rPr>
          <w:rFonts w:ascii="Times New Roman" w:hAnsi="Times New Roman" w:cs="Times New Roman"/>
        </w:rPr>
        <w:t xml:space="preserve"> per Matematica</w:t>
      </w:r>
      <w:r w:rsidR="00121318">
        <w:rPr>
          <w:rFonts w:ascii="Times New Roman" w:hAnsi="Times New Roman" w:cs="Times New Roman"/>
        </w:rPr>
        <w:t xml:space="preserve">   </w:t>
      </w:r>
      <w:r w:rsidRPr="00D67F6E">
        <w:rPr>
          <w:rFonts w:ascii="Times New Roman" w:hAnsi="Times New Roman" w:cs="Times New Roman"/>
          <w:b/>
        </w:rPr>
        <w:t>2</w:t>
      </w:r>
      <w:r w:rsidRPr="00D67F6E">
        <w:rPr>
          <w:rFonts w:ascii="Times New Roman" w:hAnsi="Times New Roman" w:cs="Times New Roman"/>
        </w:rPr>
        <w:t xml:space="preserve"> per la Lingua Straniera</w:t>
      </w:r>
    </w:p>
    <w:p w:rsidR="006E0539" w:rsidRPr="00D67F6E" w:rsidRDefault="006E0539" w:rsidP="00B566DA">
      <w:pPr>
        <w:spacing w:after="0"/>
        <w:rPr>
          <w:rFonts w:ascii="Times New Roman" w:hAnsi="Times New Roman" w:cs="Times New Roman"/>
        </w:rPr>
      </w:pPr>
    </w:p>
    <w:p w:rsidR="006E0539" w:rsidRPr="00D67F6E" w:rsidRDefault="006E0539" w:rsidP="00B566DA">
      <w:pPr>
        <w:spacing w:after="0"/>
        <w:rPr>
          <w:rFonts w:ascii="Times New Roman" w:hAnsi="Times New Roman" w:cs="Times New Roman"/>
        </w:rPr>
      </w:pPr>
    </w:p>
    <w:p w:rsidR="00932A20" w:rsidRPr="00D67F6E" w:rsidRDefault="00932A20" w:rsidP="00B566DA">
      <w:pPr>
        <w:spacing w:after="0"/>
        <w:rPr>
          <w:rFonts w:ascii="Times New Roman" w:hAnsi="Times New Roman" w:cs="Times New Roman"/>
          <w:b/>
        </w:rPr>
      </w:pPr>
      <w:r w:rsidRPr="00D67F6E">
        <w:rPr>
          <w:rFonts w:ascii="Times New Roman" w:hAnsi="Times New Roman" w:cs="Times New Roman"/>
        </w:rPr>
        <w:t xml:space="preserve">per la </w:t>
      </w:r>
      <w:r w:rsidRPr="00D67F6E">
        <w:rPr>
          <w:rFonts w:ascii="Times New Roman" w:hAnsi="Times New Roman" w:cs="Times New Roman"/>
          <w:b/>
          <w:color w:val="1F497D" w:themeColor="text2"/>
        </w:rPr>
        <w:t xml:space="preserve">SCUOLA SECONDARIA DI I GRADO: </w:t>
      </w:r>
    </w:p>
    <w:tbl>
      <w:tblPr>
        <w:tblStyle w:val="Grigliatabella"/>
        <w:tblW w:w="0" w:type="auto"/>
        <w:tblLook w:val="04A0"/>
      </w:tblPr>
      <w:tblGrid>
        <w:gridCol w:w="4786"/>
        <w:gridCol w:w="1418"/>
        <w:gridCol w:w="1275"/>
      </w:tblGrid>
      <w:tr w:rsidR="00F355EB" w:rsidTr="00B7231A">
        <w:tc>
          <w:tcPr>
            <w:tcW w:w="4786" w:type="dxa"/>
            <w:shd w:val="clear" w:color="auto" w:fill="FDE9D9" w:themeFill="accent6" w:themeFillTint="33"/>
          </w:tcPr>
          <w:p w:rsidR="00F355EB" w:rsidRDefault="00F355EB" w:rsidP="00B7231A">
            <w:pPr>
              <w:rPr>
                <w:rFonts w:ascii="Times New Roman" w:hAnsi="Times New Roman" w:cs="Times New Roman"/>
                <w:b/>
                <w:color w:val="1F497D" w:themeColor="text2"/>
              </w:rPr>
            </w:pPr>
            <w:r>
              <w:rPr>
                <w:rFonts w:ascii="Times New Roman" w:hAnsi="Times New Roman" w:cs="Times New Roman"/>
                <w:b/>
                <w:color w:val="1F497D" w:themeColor="text2"/>
              </w:rPr>
              <w:t>Per le discipline che hanno:</w:t>
            </w:r>
          </w:p>
        </w:tc>
        <w:tc>
          <w:tcPr>
            <w:tcW w:w="1418" w:type="dxa"/>
            <w:shd w:val="clear" w:color="auto" w:fill="EAF1DD" w:themeFill="accent3" w:themeFillTint="33"/>
          </w:tcPr>
          <w:p w:rsidR="00F355EB" w:rsidRDefault="00F355EB" w:rsidP="00B7231A">
            <w:pPr>
              <w:rPr>
                <w:rFonts w:ascii="Times New Roman" w:hAnsi="Times New Roman" w:cs="Times New Roman"/>
                <w:b/>
                <w:color w:val="1F497D" w:themeColor="text2"/>
              </w:rPr>
            </w:pPr>
            <w:r>
              <w:rPr>
                <w:rFonts w:ascii="Times New Roman" w:hAnsi="Times New Roman" w:cs="Times New Roman"/>
                <w:b/>
                <w:color w:val="1F497D" w:themeColor="text2"/>
              </w:rPr>
              <w:t>Prove scritte</w:t>
            </w:r>
          </w:p>
        </w:tc>
        <w:tc>
          <w:tcPr>
            <w:tcW w:w="1275" w:type="dxa"/>
            <w:shd w:val="clear" w:color="auto" w:fill="DAEEF3" w:themeFill="accent5" w:themeFillTint="33"/>
          </w:tcPr>
          <w:p w:rsidR="00F355EB" w:rsidRDefault="00F355EB" w:rsidP="00B7231A">
            <w:pPr>
              <w:rPr>
                <w:rFonts w:ascii="Times New Roman" w:hAnsi="Times New Roman" w:cs="Times New Roman"/>
                <w:b/>
                <w:color w:val="1F497D" w:themeColor="text2"/>
              </w:rPr>
            </w:pPr>
            <w:r>
              <w:rPr>
                <w:rFonts w:ascii="Times New Roman" w:hAnsi="Times New Roman" w:cs="Times New Roman"/>
                <w:b/>
                <w:color w:val="1F497D" w:themeColor="text2"/>
              </w:rPr>
              <w:t>Prove orali</w:t>
            </w:r>
          </w:p>
        </w:tc>
      </w:tr>
      <w:tr w:rsidR="00F355EB" w:rsidTr="00B7231A">
        <w:tc>
          <w:tcPr>
            <w:tcW w:w="4786" w:type="dxa"/>
            <w:vAlign w:val="center"/>
          </w:tcPr>
          <w:p w:rsidR="00F355EB" w:rsidRPr="00D67F6E" w:rsidRDefault="00F355EB" w:rsidP="00B7231A">
            <w:pPr>
              <w:pStyle w:val="NormaleWeb"/>
              <w:spacing w:before="0" w:beforeAutospacing="0" w:after="0" w:afterAutospacing="0" w:line="331" w:lineRule="atLeast"/>
              <w:textAlignment w:val="baseline"/>
              <w:rPr>
                <w:sz w:val="22"/>
                <w:szCs w:val="22"/>
                <w:shd w:val="clear" w:color="auto" w:fill="FFFFFF"/>
              </w:rPr>
            </w:pPr>
            <w:r w:rsidRPr="00D67F6E">
              <w:rPr>
                <w:sz w:val="22"/>
                <w:szCs w:val="22"/>
                <w:shd w:val="clear" w:color="auto" w:fill="FFFFFF"/>
              </w:rPr>
              <w:t xml:space="preserve">Più di </w:t>
            </w:r>
            <w:r w:rsidRPr="00D67F6E">
              <w:rPr>
                <w:b/>
                <w:sz w:val="22"/>
                <w:szCs w:val="22"/>
                <w:shd w:val="clear" w:color="auto" w:fill="FFFFFF"/>
              </w:rPr>
              <w:t>4</w:t>
            </w:r>
            <w:r w:rsidRPr="00D67F6E">
              <w:rPr>
                <w:sz w:val="22"/>
                <w:szCs w:val="22"/>
                <w:shd w:val="clear" w:color="auto" w:fill="FFFFFF"/>
              </w:rPr>
              <w:t xml:space="preserve"> ore settimanali con due tipologie di prove</w:t>
            </w:r>
          </w:p>
        </w:tc>
        <w:tc>
          <w:tcPr>
            <w:tcW w:w="1418" w:type="dxa"/>
            <w:shd w:val="clear" w:color="auto" w:fill="EAF1DD" w:themeFill="accent3" w:themeFillTint="33"/>
            <w:vAlign w:val="center"/>
          </w:tcPr>
          <w:p w:rsidR="00F355EB" w:rsidRDefault="00F355EB" w:rsidP="00B7231A">
            <w:pPr>
              <w:jc w:val="center"/>
              <w:rPr>
                <w:rFonts w:ascii="Times New Roman" w:hAnsi="Times New Roman" w:cs="Times New Roman"/>
                <w:b/>
                <w:color w:val="1F497D" w:themeColor="text2"/>
              </w:rPr>
            </w:pPr>
            <w:r>
              <w:rPr>
                <w:rFonts w:ascii="Times New Roman" w:hAnsi="Times New Roman" w:cs="Times New Roman"/>
                <w:b/>
                <w:color w:val="1F497D" w:themeColor="text2"/>
              </w:rPr>
              <w:t>3</w:t>
            </w:r>
          </w:p>
        </w:tc>
        <w:tc>
          <w:tcPr>
            <w:tcW w:w="1275" w:type="dxa"/>
            <w:shd w:val="clear" w:color="auto" w:fill="DAEEF3" w:themeFill="accent5" w:themeFillTint="33"/>
            <w:vAlign w:val="center"/>
          </w:tcPr>
          <w:p w:rsidR="00F355EB" w:rsidRDefault="00F355EB" w:rsidP="00B7231A">
            <w:pPr>
              <w:jc w:val="center"/>
              <w:rPr>
                <w:rFonts w:ascii="Times New Roman" w:hAnsi="Times New Roman" w:cs="Times New Roman"/>
                <w:b/>
                <w:color w:val="1F497D" w:themeColor="text2"/>
              </w:rPr>
            </w:pPr>
            <w:r>
              <w:rPr>
                <w:rFonts w:ascii="Times New Roman" w:hAnsi="Times New Roman" w:cs="Times New Roman"/>
                <w:b/>
                <w:color w:val="1F497D" w:themeColor="text2"/>
              </w:rPr>
              <w:t>2</w:t>
            </w:r>
          </w:p>
        </w:tc>
      </w:tr>
      <w:tr w:rsidR="00F355EB" w:rsidTr="00B7231A">
        <w:tc>
          <w:tcPr>
            <w:tcW w:w="4786" w:type="dxa"/>
            <w:vAlign w:val="center"/>
          </w:tcPr>
          <w:p w:rsidR="00F355EB" w:rsidRPr="00D67F6E" w:rsidRDefault="00F355EB" w:rsidP="00B7231A">
            <w:pPr>
              <w:pStyle w:val="NormaleWeb"/>
              <w:spacing w:before="0" w:beforeAutospacing="0" w:after="0" w:afterAutospacing="0" w:line="331" w:lineRule="atLeast"/>
              <w:textAlignment w:val="baseline"/>
              <w:rPr>
                <w:sz w:val="22"/>
                <w:szCs w:val="22"/>
                <w:shd w:val="clear" w:color="auto" w:fill="FFFFFF"/>
              </w:rPr>
            </w:pPr>
            <w:r w:rsidRPr="00D67F6E">
              <w:rPr>
                <w:sz w:val="22"/>
                <w:szCs w:val="22"/>
                <w:shd w:val="clear" w:color="auto" w:fill="FFFFFF"/>
              </w:rPr>
              <w:t xml:space="preserve">Fino a </w:t>
            </w:r>
            <w:r w:rsidRPr="00D67F6E">
              <w:rPr>
                <w:b/>
                <w:sz w:val="22"/>
                <w:szCs w:val="22"/>
                <w:shd w:val="clear" w:color="auto" w:fill="FFFFFF"/>
              </w:rPr>
              <w:t>3</w:t>
            </w:r>
            <w:r w:rsidRPr="00D67F6E">
              <w:rPr>
                <w:sz w:val="22"/>
                <w:szCs w:val="22"/>
                <w:shd w:val="clear" w:color="auto" w:fill="FFFFFF"/>
              </w:rPr>
              <w:t xml:space="preserve"> ore s</w:t>
            </w:r>
            <w:r>
              <w:rPr>
                <w:sz w:val="22"/>
                <w:szCs w:val="22"/>
                <w:shd w:val="clear" w:color="auto" w:fill="FFFFFF"/>
              </w:rPr>
              <w:t>ettimanali con due tipologie di</w:t>
            </w:r>
            <w:r w:rsidR="00D513AE">
              <w:rPr>
                <w:sz w:val="22"/>
                <w:szCs w:val="22"/>
                <w:shd w:val="clear" w:color="auto" w:fill="FFFFFF"/>
              </w:rPr>
              <w:t xml:space="preserve"> </w:t>
            </w:r>
            <w:r w:rsidRPr="00D67F6E">
              <w:rPr>
                <w:sz w:val="22"/>
                <w:szCs w:val="22"/>
                <w:shd w:val="clear" w:color="auto" w:fill="FFFFFF"/>
              </w:rPr>
              <w:t>prove</w:t>
            </w:r>
          </w:p>
        </w:tc>
        <w:tc>
          <w:tcPr>
            <w:tcW w:w="1418" w:type="dxa"/>
            <w:shd w:val="clear" w:color="auto" w:fill="EAF1DD" w:themeFill="accent3" w:themeFillTint="33"/>
            <w:vAlign w:val="center"/>
          </w:tcPr>
          <w:p w:rsidR="00F355EB" w:rsidRDefault="00F355EB" w:rsidP="00B7231A">
            <w:pPr>
              <w:jc w:val="center"/>
              <w:rPr>
                <w:rFonts w:ascii="Times New Roman" w:hAnsi="Times New Roman" w:cs="Times New Roman"/>
                <w:b/>
                <w:color w:val="1F497D" w:themeColor="text2"/>
              </w:rPr>
            </w:pPr>
            <w:r>
              <w:rPr>
                <w:rFonts w:ascii="Times New Roman" w:hAnsi="Times New Roman" w:cs="Times New Roman"/>
                <w:b/>
                <w:color w:val="1F497D" w:themeColor="text2"/>
              </w:rPr>
              <w:t>2</w:t>
            </w:r>
          </w:p>
        </w:tc>
        <w:tc>
          <w:tcPr>
            <w:tcW w:w="1275" w:type="dxa"/>
            <w:shd w:val="clear" w:color="auto" w:fill="DAEEF3" w:themeFill="accent5" w:themeFillTint="33"/>
            <w:vAlign w:val="center"/>
          </w:tcPr>
          <w:p w:rsidR="00F355EB" w:rsidRDefault="00F355EB" w:rsidP="00B7231A">
            <w:pPr>
              <w:jc w:val="center"/>
              <w:rPr>
                <w:rFonts w:ascii="Times New Roman" w:hAnsi="Times New Roman" w:cs="Times New Roman"/>
                <w:b/>
                <w:color w:val="1F497D" w:themeColor="text2"/>
              </w:rPr>
            </w:pPr>
            <w:r>
              <w:rPr>
                <w:rFonts w:ascii="Times New Roman" w:hAnsi="Times New Roman" w:cs="Times New Roman"/>
                <w:b/>
                <w:color w:val="1F497D" w:themeColor="text2"/>
              </w:rPr>
              <w:t>1</w:t>
            </w:r>
          </w:p>
        </w:tc>
      </w:tr>
      <w:tr w:rsidR="00F355EB" w:rsidTr="00B7231A">
        <w:tc>
          <w:tcPr>
            <w:tcW w:w="4786" w:type="dxa"/>
            <w:vAlign w:val="center"/>
          </w:tcPr>
          <w:p w:rsidR="00F355EB" w:rsidRPr="00D67F6E" w:rsidRDefault="00F355EB" w:rsidP="00B7231A">
            <w:pPr>
              <w:pStyle w:val="NormaleWeb"/>
              <w:spacing w:before="0" w:beforeAutospacing="0" w:after="0" w:afterAutospacing="0" w:line="331" w:lineRule="atLeast"/>
              <w:textAlignment w:val="baseline"/>
              <w:rPr>
                <w:sz w:val="22"/>
                <w:szCs w:val="22"/>
                <w:shd w:val="clear" w:color="auto" w:fill="FFFFFF"/>
              </w:rPr>
            </w:pPr>
            <w:r w:rsidRPr="00D67F6E">
              <w:rPr>
                <w:sz w:val="22"/>
                <w:szCs w:val="22"/>
                <w:shd w:val="clear" w:color="auto" w:fill="FFFFFF"/>
              </w:rPr>
              <w:t xml:space="preserve">Le discipline con una tipologia di prova </w:t>
            </w:r>
          </w:p>
        </w:tc>
        <w:tc>
          <w:tcPr>
            <w:tcW w:w="1418" w:type="dxa"/>
            <w:shd w:val="clear" w:color="auto" w:fill="EAF1DD" w:themeFill="accent3" w:themeFillTint="33"/>
            <w:vAlign w:val="center"/>
          </w:tcPr>
          <w:p w:rsidR="00F355EB" w:rsidRDefault="00F355EB" w:rsidP="00B7231A">
            <w:pPr>
              <w:jc w:val="center"/>
              <w:rPr>
                <w:rFonts w:ascii="Times New Roman" w:hAnsi="Times New Roman" w:cs="Times New Roman"/>
                <w:b/>
                <w:color w:val="1F497D" w:themeColor="text2"/>
              </w:rPr>
            </w:pPr>
          </w:p>
        </w:tc>
        <w:tc>
          <w:tcPr>
            <w:tcW w:w="1275" w:type="dxa"/>
            <w:shd w:val="clear" w:color="auto" w:fill="DAEEF3" w:themeFill="accent5" w:themeFillTint="33"/>
            <w:vAlign w:val="center"/>
          </w:tcPr>
          <w:p w:rsidR="00F355EB" w:rsidRDefault="00F355EB" w:rsidP="00B7231A">
            <w:pPr>
              <w:jc w:val="center"/>
              <w:rPr>
                <w:rFonts w:ascii="Times New Roman" w:hAnsi="Times New Roman" w:cs="Times New Roman"/>
                <w:b/>
                <w:color w:val="1F497D" w:themeColor="text2"/>
              </w:rPr>
            </w:pPr>
            <w:r>
              <w:rPr>
                <w:rFonts w:ascii="Times New Roman" w:hAnsi="Times New Roman" w:cs="Times New Roman"/>
                <w:b/>
                <w:color w:val="1F497D" w:themeColor="text2"/>
              </w:rPr>
              <w:t>3</w:t>
            </w:r>
          </w:p>
        </w:tc>
      </w:tr>
    </w:tbl>
    <w:p w:rsidR="00B566DA" w:rsidRPr="00D67F6E" w:rsidRDefault="00B566DA" w:rsidP="00B566DA">
      <w:pPr>
        <w:spacing w:after="0"/>
        <w:rPr>
          <w:rFonts w:ascii="Times New Roman" w:hAnsi="Times New Roman" w:cs="Times New Roman"/>
        </w:rPr>
      </w:pPr>
    </w:p>
    <w:p w:rsidR="00932A20" w:rsidRPr="00D67F6E" w:rsidRDefault="00932A20" w:rsidP="0096519B">
      <w:pPr>
        <w:spacing w:after="0" w:line="240" w:lineRule="auto"/>
        <w:rPr>
          <w:rFonts w:ascii="Times New Roman" w:hAnsi="Times New Roman" w:cs="Times New Roman"/>
        </w:rPr>
      </w:pPr>
      <w:r w:rsidRPr="00D67F6E">
        <w:rPr>
          <w:rFonts w:ascii="Times New Roman" w:hAnsi="Times New Roman" w:cs="Times New Roman"/>
        </w:rPr>
        <w:t xml:space="preserve">Compiti e test in forma scritta devono essere riportati in visione agli alunni </w:t>
      </w:r>
      <w:r w:rsidRPr="00D67F6E">
        <w:rPr>
          <w:rFonts w:ascii="Times New Roman" w:hAnsi="Times New Roman" w:cs="Times New Roman"/>
          <w:u w:val="single"/>
        </w:rPr>
        <w:t>entro 15 giorni</w:t>
      </w:r>
      <w:r w:rsidRPr="00D67F6E">
        <w:rPr>
          <w:rFonts w:ascii="Times New Roman" w:hAnsi="Times New Roman" w:cs="Times New Roman"/>
        </w:rPr>
        <w:t xml:space="preserve">dall’effettuazione della prova. La registrazione dell’esito è contenuta nel registro personale del Docente. </w:t>
      </w:r>
    </w:p>
    <w:p w:rsidR="0096519B" w:rsidRDefault="0096519B" w:rsidP="0096519B">
      <w:pPr>
        <w:spacing w:line="240" w:lineRule="auto"/>
        <w:rPr>
          <w:rFonts w:ascii="Times New Roman" w:hAnsi="Times New Roman" w:cs="Times New Roman"/>
        </w:rPr>
      </w:pPr>
    </w:p>
    <w:p w:rsidR="00932A20" w:rsidRPr="00D67F6E" w:rsidRDefault="00932A20" w:rsidP="0096519B">
      <w:pPr>
        <w:spacing w:line="240" w:lineRule="auto"/>
        <w:rPr>
          <w:rFonts w:ascii="Times New Roman" w:hAnsi="Times New Roman" w:cs="Times New Roman"/>
        </w:rPr>
      </w:pPr>
      <w:r w:rsidRPr="00D67F6E">
        <w:rPr>
          <w:rFonts w:ascii="Times New Roman" w:hAnsi="Times New Roman" w:cs="Times New Roman"/>
        </w:rPr>
        <w:t>In ogni caso, affinché la valutazione degli apprendimenti possa risultare efficace, trasparente e tempestiva (</w:t>
      </w:r>
      <w:r w:rsidRPr="009A5A6F">
        <w:rPr>
          <w:rFonts w:ascii="Times New Roman" w:hAnsi="Times New Roman" w:cs="Times New Roman"/>
        </w:rPr>
        <w:t xml:space="preserve">comma 2 art.1 </w:t>
      </w:r>
      <w:hyperlink r:id="rId19" w:history="1">
        <w:r w:rsidRPr="003F2C86">
          <w:rPr>
            <w:rStyle w:val="Collegamentoipertestuale"/>
            <w:rFonts w:ascii="Times New Roman" w:hAnsi="Times New Roman" w:cs="Times New Roman"/>
          </w:rPr>
          <w:t>DPR 122/09</w:t>
        </w:r>
      </w:hyperlink>
      <w:r w:rsidRPr="009A5A6F">
        <w:rPr>
          <w:rFonts w:ascii="Times New Roman" w:hAnsi="Times New Roman" w:cs="Times New Roman"/>
        </w:rPr>
        <w:t>),</w:t>
      </w:r>
      <w:r w:rsidRPr="00D67F6E">
        <w:rPr>
          <w:rFonts w:ascii="Times New Roman" w:hAnsi="Times New Roman" w:cs="Times New Roman"/>
        </w:rPr>
        <w:t xml:space="preserve"> la scuola si impegna a garantire alcune precise condizioni : </w:t>
      </w:r>
    </w:p>
    <w:p w:rsidR="00932A20" w:rsidRPr="00D67F6E" w:rsidRDefault="00932A20" w:rsidP="00932A20">
      <w:pPr>
        <w:rPr>
          <w:rFonts w:ascii="Times New Roman" w:hAnsi="Times New Roman" w:cs="Times New Roman"/>
        </w:rPr>
      </w:pPr>
      <w:r w:rsidRPr="00D67F6E">
        <w:rPr>
          <w:rFonts w:ascii="Times New Roman" w:hAnsi="Times New Roman" w:cs="Times New Roman"/>
          <w:b/>
        </w:rPr>
        <w:t>1</w:t>
      </w:r>
      <w:r w:rsidRPr="00D67F6E">
        <w:rPr>
          <w:rFonts w:ascii="Times New Roman" w:hAnsi="Times New Roman" w:cs="Times New Roman"/>
        </w:rPr>
        <w:t>) informare preventivamente gli alunni del tipo di prova che dovranno sostenere e del suo significato;</w:t>
      </w:r>
    </w:p>
    <w:p w:rsidR="00932A20" w:rsidRPr="00D67F6E" w:rsidRDefault="00932A20" w:rsidP="00932A20">
      <w:pPr>
        <w:rPr>
          <w:rFonts w:ascii="Times New Roman" w:hAnsi="Times New Roman" w:cs="Times New Roman"/>
        </w:rPr>
      </w:pPr>
      <w:r w:rsidRPr="00D67F6E">
        <w:rPr>
          <w:rFonts w:ascii="Times New Roman" w:hAnsi="Times New Roman" w:cs="Times New Roman"/>
          <w:b/>
        </w:rPr>
        <w:t>2</w:t>
      </w:r>
      <w:r w:rsidRPr="00D67F6E">
        <w:rPr>
          <w:rFonts w:ascii="Times New Roman" w:hAnsi="Times New Roman" w:cs="Times New Roman"/>
        </w:rPr>
        <w:t xml:space="preserve">) avere la collaborazione, la consapevolezza e la disponibilità degli alunni; </w:t>
      </w:r>
    </w:p>
    <w:p w:rsidR="00932A20" w:rsidRPr="00D67F6E" w:rsidRDefault="00932A20" w:rsidP="00932A20">
      <w:pPr>
        <w:rPr>
          <w:rFonts w:ascii="Times New Roman" w:hAnsi="Times New Roman" w:cs="Times New Roman"/>
        </w:rPr>
      </w:pPr>
      <w:r w:rsidRPr="00D67F6E">
        <w:rPr>
          <w:rFonts w:ascii="Times New Roman" w:hAnsi="Times New Roman" w:cs="Times New Roman"/>
          <w:b/>
        </w:rPr>
        <w:t>3</w:t>
      </w:r>
      <w:r w:rsidRPr="00D67F6E">
        <w:rPr>
          <w:rFonts w:ascii="Times New Roman" w:hAnsi="Times New Roman" w:cs="Times New Roman"/>
        </w:rPr>
        <w:t>) stabilire con esattezza gli obiettivi che si intendono verificare;</w:t>
      </w:r>
    </w:p>
    <w:p w:rsidR="0096519B" w:rsidRDefault="00932A20" w:rsidP="0096519B">
      <w:pPr>
        <w:rPr>
          <w:rFonts w:ascii="Times New Roman" w:hAnsi="Times New Roman" w:cs="Times New Roman"/>
        </w:rPr>
      </w:pPr>
      <w:r w:rsidRPr="00D67F6E">
        <w:rPr>
          <w:rFonts w:ascii="Times New Roman" w:hAnsi="Times New Roman" w:cs="Times New Roman"/>
          <w:b/>
        </w:rPr>
        <w:t>4</w:t>
      </w:r>
      <w:r w:rsidRPr="00D67F6E">
        <w:rPr>
          <w:rFonts w:ascii="Times New Roman" w:hAnsi="Times New Roman" w:cs="Times New Roman"/>
        </w:rPr>
        <w:t>) esplicitare i criteri di correzione.</w:t>
      </w:r>
    </w:p>
    <w:p w:rsidR="00932A20" w:rsidRPr="00D67F6E" w:rsidRDefault="00932A20" w:rsidP="0096519B">
      <w:pPr>
        <w:rPr>
          <w:rFonts w:ascii="Times New Roman" w:hAnsi="Times New Roman" w:cs="Times New Roman"/>
        </w:rPr>
      </w:pPr>
      <w:r w:rsidRPr="00D67F6E">
        <w:rPr>
          <w:rFonts w:ascii="Times New Roman" w:hAnsi="Times New Roman" w:cs="Times New Roman"/>
          <w:b/>
        </w:rPr>
        <w:t>5</w:t>
      </w:r>
      <w:r w:rsidRPr="00D67F6E">
        <w:rPr>
          <w:rFonts w:ascii="Times New Roman" w:hAnsi="Times New Roman" w:cs="Times New Roman"/>
        </w:rPr>
        <w:t>) assegnare le prove in maniera calibrata ed equilibrata (evitando più prove nella stessa giornata)</w:t>
      </w:r>
    </w:p>
    <w:p w:rsidR="005040F1" w:rsidRDefault="005040F1" w:rsidP="006F3896">
      <w:pPr>
        <w:rPr>
          <w:rFonts w:ascii="Times New Roman" w:hAnsi="Times New Roman" w:cs="Times New Roman"/>
          <w:b/>
          <w:color w:val="365F91" w:themeColor="accent1" w:themeShade="BF"/>
        </w:rPr>
      </w:pPr>
    </w:p>
    <w:p w:rsidR="00932A20" w:rsidRPr="00FB61CC" w:rsidRDefault="000E1178" w:rsidP="006F3896">
      <w:pPr>
        <w:rPr>
          <w:rFonts w:ascii="Times New Roman" w:hAnsi="Times New Roman" w:cs="Times New Roman"/>
          <w:b/>
          <w:color w:val="365F91" w:themeColor="accent1" w:themeShade="BF"/>
        </w:rPr>
      </w:pPr>
      <w:hyperlink w:anchor="indice" w:history="1">
        <w:r w:rsidR="001D57C1" w:rsidRPr="00902219">
          <w:rPr>
            <w:rStyle w:val="Collegamentoipertestuale"/>
            <w:rFonts w:ascii="Times New Roman" w:hAnsi="Times New Roman" w:cs="Times New Roman"/>
            <w:b/>
          </w:rPr>
          <w:t xml:space="preserve">3.1 </w:t>
        </w:r>
        <w:bookmarkStart w:id="8" w:name="tipologie"/>
        <w:r w:rsidR="00121318" w:rsidRPr="00902219">
          <w:rPr>
            <w:rStyle w:val="Collegamentoipertestuale"/>
            <w:rFonts w:ascii="Times New Roman" w:hAnsi="Times New Roman" w:cs="Times New Roman"/>
            <w:b/>
          </w:rPr>
          <w:t>Tipologie  di  verifiche</w:t>
        </w:r>
      </w:hyperlink>
    </w:p>
    <w:bookmarkEnd w:id="8"/>
    <w:p w:rsidR="00932A20" w:rsidRPr="00D67F6E" w:rsidRDefault="00932A20" w:rsidP="00DB08F4">
      <w:pPr>
        <w:shd w:val="clear" w:color="auto" w:fill="FFFFFF"/>
        <w:spacing w:after="0" w:line="180" w:lineRule="atLeast"/>
        <w:jc w:val="both"/>
        <w:rPr>
          <w:rFonts w:ascii="Times New Roman" w:eastAsia="Times New Roman" w:hAnsi="Times New Roman" w:cs="Times New Roman"/>
          <w:color w:val="000000"/>
        </w:rPr>
      </w:pPr>
      <w:r w:rsidRPr="00D67F6E">
        <w:rPr>
          <w:rFonts w:ascii="Times New Roman" w:eastAsia="Times New Roman" w:hAnsi="Times New Roman" w:cs="Times New Roman"/>
          <w:color w:val="000000"/>
        </w:rPr>
        <w:t xml:space="preserve">Perché le verifiche possano diventare per gli alunni un’occasione di crescita e di consapevolezza  dei traguardi raggiunti, oltre che di assunzione di responsabilità nel proprio processo formativo, le richieste  da parte dei docenti devono essere chiare ed esplicite, i contenuti, i tempi, gli obiettivi e le modalità dichiarati, così come anche i criteri di attribuzione del voto. </w:t>
      </w:r>
    </w:p>
    <w:p w:rsidR="00932A20" w:rsidRPr="00D67F6E" w:rsidRDefault="00932A20" w:rsidP="00DB08F4">
      <w:pPr>
        <w:shd w:val="clear" w:color="auto" w:fill="FFFFFF"/>
        <w:spacing w:after="0" w:line="180" w:lineRule="atLeast"/>
        <w:jc w:val="both"/>
        <w:rPr>
          <w:rFonts w:ascii="Times New Roman" w:eastAsia="Times New Roman" w:hAnsi="Times New Roman" w:cs="Times New Roman"/>
          <w:color w:val="000000"/>
        </w:rPr>
      </w:pPr>
      <w:r w:rsidRPr="00D67F6E">
        <w:rPr>
          <w:rFonts w:ascii="Times New Roman" w:eastAsia="Times New Roman" w:hAnsi="Times New Roman" w:cs="Times New Roman"/>
          <w:b/>
          <w:color w:val="000000"/>
        </w:rPr>
        <w:t>Le prove orali</w:t>
      </w:r>
      <w:r w:rsidRPr="00D67F6E">
        <w:rPr>
          <w:rFonts w:ascii="Times New Roman" w:eastAsia="Times New Roman" w:hAnsi="Times New Roman" w:cs="Times New Roman"/>
          <w:color w:val="000000"/>
        </w:rPr>
        <w:t> potranno articolarsi in interrogazioni, interventi spontanei e controlli quotidiani delle attività. Saranno il più possibile frequenti, sia per promuovere l’impegno costante degli alunni e tenere sotto osservazione i processi di apprendimento da essi attivati, sia per fornire agli studenti la possibilità di esercitarsi efficacemente nella comunicazione.</w:t>
      </w:r>
    </w:p>
    <w:p w:rsidR="00932A20" w:rsidRPr="00D67F6E" w:rsidRDefault="00932A20" w:rsidP="00932A20">
      <w:pPr>
        <w:pStyle w:val="Default"/>
        <w:jc w:val="both"/>
        <w:rPr>
          <w:rFonts w:ascii="Times New Roman" w:hAnsi="Times New Roman" w:cs="Times New Roman"/>
          <w:sz w:val="22"/>
          <w:szCs w:val="22"/>
        </w:rPr>
      </w:pPr>
      <w:r w:rsidRPr="00D83D51">
        <w:rPr>
          <w:rFonts w:ascii="Times New Roman" w:hAnsi="Times New Roman" w:cs="Times New Roman"/>
          <w:b/>
          <w:color w:val="C00000"/>
          <w:sz w:val="22"/>
          <w:szCs w:val="22"/>
        </w:rPr>
        <w:t>Le verifiche scritte</w:t>
      </w:r>
      <w:r w:rsidRPr="00D67F6E">
        <w:rPr>
          <w:rFonts w:ascii="Times New Roman" w:hAnsi="Times New Roman" w:cs="Times New Roman"/>
          <w:sz w:val="22"/>
          <w:szCs w:val="22"/>
        </w:rPr>
        <w:t xml:space="preserve"> potranno invece essere di tipo </w:t>
      </w:r>
      <w:r w:rsidRPr="00D83D51">
        <w:rPr>
          <w:rFonts w:ascii="Times New Roman" w:hAnsi="Times New Roman" w:cs="Times New Roman"/>
          <w:b/>
          <w:i/>
          <w:color w:val="C00000"/>
          <w:sz w:val="22"/>
          <w:szCs w:val="22"/>
        </w:rPr>
        <w:t>strutturato</w:t>
      </w:r>
      <w:r w:rsidRPr="00D83D51">
        <w:rPr>
          <w:rFonts w:ascii="Times New Roman" w:hAnsi="Times New Roman" w:cs="Times New Roman"/>
          <w:color w:val="C00000"/>
          <w:sz w:val="22"/>
          <w:szCs w:val="22"/>
        </w:rPr>
        <w:t xml:space="preserve">, </w:t>
      </w:r>
      <w:proofErr w:type="spellStart"/>
      <w:r w:rsidRPr="00D83D51">
        <w:rPr>
          <w:rFonts w:ascii="Times New Roman" w:hAnsi="Times New Roman" w:cs="Times New Roman"/>
          <w:b/>
          <w:i/>
          <w:color w:val="C00000"/>
          <w:sz w:val="22"/>
          <w:szCs w:val="22"/>
        </w:rPr>
        <w:t>semistrutturato</w:t>
      </w:r>
      <w:proofErr w:type="spellEnd"/>
      <w:r w:rsidRPr="00D83D51">
        <w:rPr>
          <w:rFonts w:ascii="Times New Roman" w:hAnsi="Times New Roman" w:cs="Times New Roman"/>
          <w:color w:val="C00000"/>
          <w:sz w:val="22"/>
          <w:szCs w:val="22"/>
        </w:rPr>
        <w:t xml:space="preserve"> e </w:t>
      </w:r>
      <w:r w:rsidRPr="00D83D51">
        <w:rPr>
          <w:rFonts w:ascii="Times New Roman" w:hAnsi="Times New Roman" w:cs="Times New Roman"/>
          <w:b/>
          <w:i/>
          <w:color w:val="C00000"/>
          <w:sz w:val="22"/>
          <w:szCs w:val="22"/>
        </w:rPr>
        <w:t>aperto</w:t>
      </w:r>
      <w:r w:rsidRPr="00D83D51">
        <w:rPr>
          <w:rFonts w:ascii="Times New Roman" w:hAnsi="Times New Roman" w:cs="Times New Roman"/>
          <w:color w:val="C00000"/>
          <w:sz w:val="22"/>
          <w:szCs w:val="22"/>
        </w:rPr>
        <w:t>.</w:t>
      </w:r>
    </w:p>
    <w:p w:rsidR="00932A20" w:rsidRPr="00D67F6E" w:rsidRDefault="00932A20" w:rsidP="00932A20">
      <w:pPr>
        <w:pStyle w:val="Default"/>
        <w:jc w:val="both"/>
        <w:rPr>
          <w:rFonts w:ascii="Times New Roman" w:hAnsi="Times New Roman" w:cs="Times New Roman"/>
          <w:sz w:val="22"/>
          <w:szCs w:val="22"/>
        </w:rPr>
      </w:pPr>
      <w:r w:rsidRPr="00D67F6E">
        <w:rPr>
          <w:rFonts w:ascii="Times New Roman" w:hAnsi="Times New Roman" w:cs="Times New Roman"/>
          <w:sz w:val="22"/>
          <w:szCs w:val="22"/>
        </w:rPr>
        <w:t xml:space="preserve">Le prime, </w:t>
      </w:r>
      <w:r w:rsidRPr="00C312B4">
        <w:rPr>
          <w:rFonts w:ascii="Times New Roman" w:hAnsi="Times New Roman" w:cs="Times New Roman"/>
          <w:sz w:val="22"/>
          <w:szCs w:val="22"/>
          <w:u w:val="single" w:color="C00000"/>
        </w:rPr>
        <w:t>a stimolo chiuso e risposta chiusa</w:t>
      </w:r>
      <w:r w:rsidRPr="00D67F6E">
        <w:rPr>
          <w:rFonts w:ascii="Times New Roman" w:hAnsi="Times New Roman" w:cs="Times New Roman"/>
          <w:sz w:val="22"/>
          <w:szCs w:val="22"/>
        </w:rPr>
        <w:t xml:space="preserve">, consistono in domande ben precise rispetto alle quali le possibili risposte alternative sono già definite e quindi il compito dello studente è solo quello di scegliere la </w:t>
      </w:r>
      <w:r w:rsidRPr="00D67F6E">
        <w:rPr>
          <w:rFonts w:ascii="Times New Roman" w:hAnsi="Times New Roman" w:cs="Times New Roman"/>
          <w:sz w:val="22"/>
          <w:szCs w:val="22"/>
        </w:rPr>
        <w:lastRenderedPageBreak/>
        <w:t xml:space="preserve">risposta ritenuta corretta. A questa tipologia appartengono le domande con risposte a scelta multipla, i brani da completare, le corrispondenze, le affermazioni vero - falso ecc.  </w:t>
      </w:r>
    </w:p>
    <w:p w:rsidR="00932A20" w:rsidRPr="00D67F6E" w:rsidRDefault="00932A20" w:rsidP="00932A20">
      <w:pPr>
        <w:pStyle w:val="Default"/>
        <w:jc w:val="both"/>
        <w:rPr>
          <w:rFonts w:ascii="Times New Roman" w:hAnsi="Times New Roman" w:cs="Times New Roman"/>
          <w:sz w:val="22"/>
          <w:szCs w:val="22"/>
        </w:rPr>
      </w:pPr>
      <w:r w:rsidRPr="00D67F6E">
        <w:rPr>
          <w:rFonts w:ascii="Times New Roman" w:hAnsi="Times New Roman" w:cs="Times New Roman"/>
          <w:sz w:val="22"/>
          <w:szCs w:val="22"/>
        </w:rPr>
        <w:t xml:space="preserve">Le prove </w:t>
      </w:r>
      <w:proofErr w:type="spellStart"/>
      <w:r w:rsidRPr="00D67F6E">
        <w:rPr>
          <w:rFonts w:ascii="Times New Roman" w:hAnsi="Times New Roman" w:cs="Times New Roman"/>
          <w:sz w:val="22"/>
          <w:szCs w:val="22"/>
        </w:rPr>
        <w:t>semistrutturate</w:t>
      </w:r>
      <w:proofErr w:type="spellEnd"/>
      <w:r w:rsidRPr="00D67F6E">
        <w:rPr>
          <w:rFonts w:ascii="Times New Roman" w:hAnsi="Times New Roman" w:cs="Times New Roman"/>
          <w:sz w:val="22"/>
          <w:szCs w:val="22"/>
        </w:rPr>
        <w:t xml:space="preserve">, invece, del tipo </w:t>
      </w:r>
      <w:r w:rsidRPr="00C312B4">
        <w:rPr>
          <w:rFonts w:ascii="Times New Roman" w:hAnsi="Times New Roman" w:cs="Times New Roman"/>
          <w:sz w:val="22"/>
          <w:szCs w:val="22"/>
          <w:u w:val="single" w:color="C00000"/>
        </w:rPr>
        <w:t>a stimolo chiuso e risposta aperta</w:t>
      </w:r>
      <w:r w:rsidRPr="00D67F6E">
        <w:rPr>
          <w:rFonts w:ascii="Times New Roman" w:hAnsi="Times New Roman" w:cs="Times New Roman"/>
          <w:sz w:val="22"/>
          <w:szCs w:val="22"/>
        </w:rPr>
        <w:t xml:space="preserve">, consistono in compiti ben precisi rispetto ai quali l’alunno deve “immaginare e costruire” una propria risposta (questionari a risposta libera, relazioni su traccia, riassunti, problemi ecc.). </w:t>
      </w:r>
    </w:p>
    <w:p w:rsidR="00932A20" w:rsidRPr="00D67F6E" w:rsidRDefault="00932A20" w:rsidP="00932A20">
      <w:pPr>
        <w:pStyle w:val="Default"/>
        <w:jc w:val="both"/>
        <w:rPr>
          <w:rFonts w:ascii="Times New Roman" w:hAnsi="Times New Roman" w:cs="Times New Roman"/>
          <w:sz w:val="22"/>
          <w:szCs w:val="22"/>
        </w:rPr>
      </w:pPr>
      <w:r w:rsidRPr="00D67F6E">
        <w:rPr>
          <w:rFonts w:ascii="Times New Roman" w:hAnsi="Times New Roman" w:cs="Times New Roman"/>
          <w:sz w:val="22"/>
          <w:szCs w:val="22"/>
        </w:rPr>
        <w:t xml:space="preserve">Quelle a </w:t>
      </w:r>
      <w:r w:rsidRPr="00C312B4">
        <w:rPr>
          <w:rFonts w:ascii="Times New Roman" w:hAnsi="Times New Roman" w:cs="Times New Roman"/>
          <w:sz w:val="22"/>
          <w:szCs w:val="22"/>
          <w:u w:val="single" w:color="C00000"/>
        </w:rPr>
        <w:t>stimolo aperto e risposta aperta</w:t>
      </w:r>
      <w:r w:rsidRPr="00D67F6E">
        <w:rPr>
          <w:rFonts w:ascii="Times New Roman" w:hAnsi="Times New Roman" w:cs="Times New Roman"/>
          <w:sz w:val="22"/>
          <w:szCs w:val="22"/>
        </w:rPr>
        <w:t xml:space="preserve">, infine, prevedono compiti più generali e meno definiti, rispetto ai quali lo studente deve produrre un proprio elaborato; a questo tipo appartengono il tema e la relazione libera. </w:t>
      </w:r>
    </w:p>
    <w:p w:rsidR="00932A20" w:rsidRPr="00D67F6E" w:rsidRDefault="00932A20" w:rsidP="00932A20">
      <w:pPr>
        <w:pStyle w:val="Default"/>
        <w:jc w:val="both"/>
        <w:rPr>
          <w:rFonts w:ascii="Times New Roman" w:hAnsi="Times New Roman" w:cs="Times New Roman"/>
          <w:color w:val="FF0000"/>
          <w:sz w:val="22"/>
          <w:szCs w:val="22"/>
        </w:rPr>
      </w:pPr>
      <w:r w:rsidRPr="00D67F6E">
        <w:rPr>
          <w:rFonts w:ascii="Times New Roman" w:hAnsi="Times New Roman" w:cs="Times New Roman"/>
          <w:sz w:val="22"/>
          <w:szCs w:val="22"/>
        </w:rPr>
        <w:t xml:space="preserve">Sono possibili, poi, </w:t>
      </w:r>
      <w:r w:rsidRPr="00D83D51">
        <w:rPr>
          <w:rFonts w:ascii="Times New Roman" w:hAnsi="Times New Roman" w:cs="Times New Roman"/>
          <w:b/>
          <w:color w:val="C00000"/>
          <w:sz w:val="22"/>
          <w:szCs w:val="22"/>
        </w:rPr>
        <w:t>prove di tipo pratico</w:t>
      </w:r>
      <w:r w:rsidRPr="00D67F6E">
        <w:rPr>
          <w:rFonts w:ascii="Times New Roman" w:hAnsi="Times New Roman" w:cs="Times New Roman"/>
          <w:color w:val="auto"/>
          <w:sz w:val="22"/>
          <w:szCs w:val="22"/>
        </w:rPr>
        <w:t xml:space="preserve">, con riferimento particolare a materie come Tecnologia, Musica, Arte ed immagine, Scienze motorie e sportive. </w:t>
      </w:r>
      <w:r w:rsidRPr="00D67F6E">
        <w:rPr>
          <w:rFonts w:ascii="Times New Roman" w:eastAsia="Times New Roman" w:hAnsi="Times New Roman" w:cs="Times New Roman"/>
          <w:sz w:val="22"/>
          <w:szCs w:val="22"/>
        </w:rPr>
        <w:t xml:space="preserve">I voti delle prove scritte e di quelle orali vengono attribuiti secondo la scala decimale, usata in modo completo, così da poter evidenziare i diversi livelli di profitto, e far emergere sia le situazioni critiche di apprendimento, sia le eccellenze, fermo restando che </w:t>
      </w:r>
      <w:r w:rsidRPr="00D67F6E">
        <w:rPr>
          <w:rFonts w:ascii="Times New Roman" w:hAnsi="Times New Roman" w:cs="Times New Roman"/>
          <w:sz w:val="22"/>
          <w:szCs w:val="22"/>
        </w:rPr>
        <w:t xml:space="preserve">“una buona scuola pone al centro l’alunno e il suo itinerario di apprendimento e di formazione e opera per l’inclusione di tutti” </w:t>
      </w:r>
      <w:r w:rsidRPr="009A5A6F">
        <w:rPr>
          <w:rFonts w:ascii="Times New Roman" w:hAnsi="Times New Roman" w:cs="Times New Roman"/>
          <w:sz w:val="22"/>
          <w:szCs w:val="22"/>
        </w:rPr>
        <w:t>(</w:t>
      </w:r>
      <w:hyperlink r:id="rId20" w:history="1">
        <w:r w:rsidRPr="003F2C86">
          <w:rPr>
            <w:rStyle w:val="Collegamentoipertestuale"/>
            <w:rFonts w:ascii="Times New Roman" w:hAnsi="Times New Roman" w:cs="Times New Roman"/>
            <w:sz w:val="22"/>
            <w:szCs w:val="22"/>
          </w:rPr>
          <w:t>C.M. n. 49 /2010</w:t>
        </w:r>
      </w:hyperlink>
      <w:r w:rsidRPr="009A5A6F">
        <w:rPr>
          <w:rFonts w:ascii="Times New Roman" w:hAnsi="Times New Roman" w:cs="Times New Roman"/>
          <w:sz w:val="22"/>
          <w:szCs w:val="22"/>
        </w:rPr>
        <w:t>).</w:t>
      </w:r>
    </w:p>
    <w:p w:rsidR="00932A20" w:rsidRPr="00D67F6E" w:rsidRDefault="00932A20" w:rsidP="00932A20">
      <w:pPr>
        <w:pStyle w:val="Default"/>
        <w:jc w:val="both"/>
        <w:rPr>
          <w:rFonts w:ascii="Times New Roman" w:hAnsi="Times New Roman" w:cs="Times New Roman"/>
          <w:color w:val="FF0000"/>
          <w:sz w:val="22"/>
          <w:szCs w:val="22"/>
        </w:rPr>
      </w:pPr>
    </w:p>
    <w:tbl>
      <w:tblPr>
        <w:tblpPr w:leftFromText="141" w:rightFromText="141" w:vertAnchor="text" w:horzAnchor="margin"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B566DA" w:rsidRPr="00D67F6E" w:rsidTr="00441EF4">
        <w:tc>
          <w:tcPr>
            <w:tcW w:w="6569" w:type="dxa"/>
            <w:gridSpan w:val="2"/>
            <w:tcBorders>
              <w:top w:val="single" w:sz="12" w:space="0" w:color="1F497D" w:themeColor="text2"/>
              <w:left w:val="single" w:sz="18" w:space="0" w:color="1F497D" w:themeColor="text2"/>
              <w:right w:val="single" w:sz="12" w:space="0" w:color="1F497D" w:themeColor="text2"/>
            </w:tcBorders>
            <w:vAlign w:val="center"/>
          </w:tcPr>
          <w:p w:rsidR="00B566DA" w:rsidRPr="00D83D51" w:rsidRDefault="00B566DA" w:rsidP="005B24B7">
            <w:pPr>
              <w:pStyle w:val="NormaleWeb"/>
              <w:spacing w:before="0" w:beforeAutospacing="0" w:after="0" w:afterAutospacing="0" w:line="331" w:lineRule="atLeast"/>
              <w:jc w:val="center"/>
              <w:textAlignment w:val="baseline"/>
              <w:rPr>
                <w:b/>
                <w:color w:val="C00000"/>
                <w:sz w:val="22"/>
                <w:szCs w:val="22"/>
                <w:shd w:val="clear" w:color="auto" w:fill="FFFFFF"/>
              </w:rPr>
            </w:pPr>
            <w:r w:rsidRPr="00D83D51">
              <w:rPr>
                <w:b/>
                <w:color w:val="C00000"/>
                <w:sz w:val="22"/>
                <w:szCs w:val="22"/>
                <w:shd w:val="clear" w:color="auto" w:fill="FFFFFF"/>
              </w:rPr>
              <w:t>Prove scritte</w:t>
            </w:r>
          </w:p>
        </w:tc>
        <w:tc>
          <w:tcPr>
            <w:tcW w:w="3285" w:type="dxa"/>
            <w:tcBorders>
              <w:top w:val="single" w:sz="12" w:space="0" w:color="1F497D" w:themeColor="text2"/>
              <w:left w:val="single" w:sz="12" w:space="0" w:color="1F497D" w:themeColor="text2"/>
              <w:bottom w:val="single" w:sz="12" w:space="0" w:color="1F497D" w:themeColor="text2"/>
              <w:right w:val="single" w:sz="18" w:space="0" w:color="1F497D" w:themeColor="text2"/>
            </w:tcBorders>
          </w:tcPr>
          <w:p w:rsidR="00B566DA" w:rsidRPr="00D83D51" w:rsidRDefault="00B566DA" w:rsidP="005B24B7">
            <w:pPr>
              <w:pStyle w:val="NormaleWeb"/>
              <w:spacing w:before="0" w:beforeAutospacing="0" w:after="0" w:afterAutospacing="0" w:line="331" w:lineRule="atLeast"/>
              <w:jc w:val="center"/>
              <w:textAlignment w:val="baseline"/>
              <w:rPr>
                <w:b/>
                <w:color w:val="C00000"/>
                <w:sz w:val="22"/>
                <w:szCs w:val="22"/>
                <w:shd w:val="clear" w:color="auto" w:fill="FFFFFF"/>
              </w:rPr>
            </w:pPr>
            <w:r w:rsidRPr="00D83D51">
              <w:rPr>
                <w:b/>
                <w:color w:val="C00000"/>
                <w:sz w:val="22"/>
                <w:szCs w:val="22"/>
                <w:shd w:val="clear" w:color="auto" w:fill="FFFFFF"/>
              </w:rPr>
              <w:t>Prove orali</w:t>
            </w:r>
          </w:p>
        </w:tc>
      </w:tr>
      <w:tr w:rsidR="00B566DA" w:rsidRPr="00D67F6E" w:rsidTr="00441EF4">
        <w:tc>
          <w:tcPr>
            <w:tcW w:w="3284" w:type="dxa"/>
            <w:tcBorders>
              <w:top w:val="single" w:sz="12" w:space="0" w:color="1F497D" w:themeColor="text2"/>
              <w:left w:val="single" w:sz="18" w:space="0" w:color="1F497D" w:themeColor="text2"/>
              <w:bottom w:val="single" w:sz="12" w:space="0" w:color="1F497D" w:themeColor="text2"/>
              <w:right w:val="single" w:sz="12" w:space="0" w:color="1F497D" w:themeColor="text2"/>
            </w:tcBorders>
          </w:tcPr>
          <w:p w:rsidR="00B566DA" w:rsidRPr="00D83D51" w:rsidRDefault="00B566DA" w:rsidP="005B24B7">
            <w:pPr>
              <w:pStyle w:val="NormaleWeb"/>
              <w:spacing w:before="0" w:beforeAutospacing="0" w:after="0" w:afterAutospacing="0" w:line="331" w:lineRule="atLeast"/>
              <w:jc w:val="center"/>
              <w:textAlignment w:val="baseline"/>
              <w:rPr>
                <w:color w:val="C00000"/>
                <w:sz w:val="22"/>
                <w:szCs w:val="22"/>
                <w:shd w:val="clear" w:color="auto" w:fill="FFFFFF"/>
              </w:rPr>
            </w:pPr>
            <w:r w:rsidRPr="00D83D51">
              <w:rPr>
                <w:color w:val="C00000"/>
                <w:sz w:val="22"/>
                <w:szCs w:val="22"/>
                <w:shd w:val="clear" w:color="auto" w:fill="FFFFFF"/>
              </w:rPr>
              <w:t>oggettive</w:t>
            </w:r>
          </w:p>
        </w:tc>
        <w:tc>
          <w:tcPr>
            <w:tcW w:w="3285"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B566DA" w:rsidRPr="00D83D51" w:rsidRDefault="00B566DA" w:rsidP="005B24B7">
            <w:pPr>
              <w:pStyle w:val="NormaleWeb"/>
              <w:spacing w:before="0" w:beforeAutospacing="0" w:after="0" w:afterAutospacing="0" w:line="331" w:lineRule="atLeast"/>
              <w:jc w:val="center"/>
              <w:textAlignment w:val="baseline"/>
              <w:rPr>
                <w:color w:val="C00000"/>
                <w:sz w:val="22"/>
                <w:szCs w:val="22"/>
                <w:shd w:val="clear" w:color="auto" w:fill="FFFFFF"/>
              </w:rPr>
            </w:pPr>
            <w:r w:rsidRPr="00D83D51">
              <w:rPr>
                <w:color w:val="C00000"/>
                <w:sz w:val="22"/>
                <w:szCs w:val="22"/>
                <w:shd w:val="clear" w:color="auto" w:fill="FFFFFF"/>
              </w:rPr>
              <w:t>non oggettive</w:t>
            </w:r>
          </w:p>
        </w:tc>
        <w:tc>
          <w:tcPr>
            <w:tcW w:w="3285" w:type="dxa"/>
            <w:tcBorders>
              <w:top w:val="single" w:sz="12" w:space="0" w:color="1F497D" w:themeColor="text2"/>
              <w:left w:val="single" w:sz="12" w:space="0" w:color="1F497D" w:themeColor="text2"/>
              <w:bottom w:val="single" w:sz="12" w:space="0" w:color="1F497D" w:themeColor="text2"/>
              <w:right w:val="single" w:sz="18" w:space="0" w:color="1F497D" w:themeColor="text2"/>
            </w:tcBorders>
          </w:tcPr>
          <w:p w:rsidR="00B566DA" w:rsidRPr="00D83D51" w:rsidRDefault="00BF5F7A" w:rsidP="005B24B7">
            <w:pPr>
              <w:pStyle w:val="NormaleWeb"/>
              <w:spacing w:before="0" w:beforeAutospacing="0" w:after="0" w:afterAutospacing="0" w:line="331" w:lineRule="atLeast"/>
              <w:jc w:val="center"/>
              <w:textAlignment w:val="baseline"/>
              <w:rPr>
                <w:color w:val="C00000"/>
                <w:sz w:val="22"/>
                <w:szCs w:val="22"/>
                <w:shd w:val="clear" w:color="auto" w:fill="FFFFFF"/>
              </w:rPr>
            </w:pPr>
            <w:r w:rsidRPr="00D83D51">
              <w:rPr>
                <w:color w:val="C00000"/>
                <w:sz w:val="22"/>
                <w:szCs w:val="22"/>
                <w:shd w:val="clear" w:color="auto" w:fill="FFFFFF"/>
              </w:rPr>
              <w:t xml:space="preserve">non </w:t>
            </w:r>
            <w:r w:rsidR="00B566DA" w:rsidRPr="00D83D51">
              <w:rPr>
                <w:color w:val="C00000"/>
                <w:sz w:val="22"/>
                <w:szCs w:val="22"/>
                <w:shd w:val="clear" w:color="auto" w:fill="FFFFFF"/>
              </w:rPr>
              <w:t>oggettive</w:t>
            </w:r>
          </w:p>
        </w:tc>
      </w:tr>
      <w:tr w:rsidR="00B566DA" w:rsidRPr="00D67F6E" w:rsidTr="00441EF4">
        <w:tc>
          <w:tcPr>
            <w:tcW w:w="3284" w:type="dxa"/>
            <w:tcBorders>
              <w:top w:val="single" w:sz="12" w:space="0" w:color="1F497D" w:themeColor="text2"/>
              <w:left w:val="single" w:sz="18" w:space="0" w:color="1F497D" w:themeColor="text2"/>
              <w:bottom w:val="single" w:sz="18" w:space="0" w:color="1F497D" w:themeColor="text2"/>
              <w:right w:val="single" w:sz="12" w:space="0" w:color="1F497D" w:themeColor="text2"/>
            </w:tcBorders>
          </w:tcPr>
          <w:p w:rsidR="00B566DA" w:rsidRPr="00642740" w:rsidRDefault="00B566DA" w:rsidP="003E5FD5">
            <w:pPr>
              <w:pStyle w:val="NormaleWeb"/>
              <w:numPr>
                <w:ilvl w:val="0"/>
                <w:numId w:val="10"/>
              </w:numPr>
              <w:spacing w:before="0" w:beforeAutospacing="0" w:after="0" w:afterAutospacing="0" w:line="331" w:lineRule="atLeast"/>
              <w:jc w:val="both"/>
              <w:textAlignment w:val="baseline"/>
              <w:rPr>
                <w:color w:val="1F497D"/>
                <w:sz w:val="22"/>
                <w:szCs w:val="22"/>
                <w:shd w:val="clear" w:color="auto" w:fill="FFFFFF"/>
              </w:rPr>
            </w:pPr>
            <w:r w:rsidRPr="00642740">
              <w:rPr>
                <w:color w:val="1F497D"/>
                <w:sz w:val="22"/>
                <w:szCs w:val="22"/>
              </w:rPr>
              <w:t>prove strutturate:</w:t>
            </w:r>
          </w:p>
          <w:p w:rsidR="00B566DA" w:rsidRPr="00642740" w:rsidRDefault="00B566DA" w:rsidP="003E5FD5">
            <w:pPr>
              <w:pStyle w:val="NormaleWeb"/>
              <w:numPr>
                <w:ilvl w:val="0"/>
                <w:numId w:val="12"/>
              </w:numPr>
              <w:spacing w:before="0" w:beforeAutospacing="0" w:after="0" w:afterAutospacing="0" w:line="331" w:lineRule="atLeast"/>
              <w:jc w:val="both"/>
              <w:textAlignment w:val="baseline"/>
              <w:rPr>
                <w:sz w:val="22"/>
                <w:szCs w:val="22"/>
                <w:shd w:val="clear" w:color="auto" w:fill="FFFFFF"/>
              </w:rPr>
            </w:pPr>
            <w:r w:rsidRPr="00642740">
              <w:rPr>
                <w:sz w:val="22"/>
                <w:szCs w:val="22"/>
              </w:rPr>
              <w:t xml:space="preserve">scelta multipla,  </w:t>
            </w:r>
          </w:p>
          <w:p w:rsidR="00B566DA" w:rsidRPr="00642740" w:rsidRDefault="00B566DA" w:rsidP="003E5FD5">
            <w:pPr>
              <w:pStyle w:val="NormaleWeb"/>
              <w:numPr>
                <w:ilvl w:val="0"/>
                <w:numId w:val="12"/>
              </w:numPr>
              <w:spacing w:before="0" w:beforeAutospacing="0" w:after="0" w:afterAutospacing="0" w:line="331" w:lineRule="atLeast"/>
              <w:jc w:val="both"/>
              <w:textAlignment w:val="baseline"/>
              <w:rPr>
                <w:sz w:val="22"/>
                <w:szCs w:val="22"/>
                <w:shd w:val="clear" w:color="auto" w:fill="FFFFFF"/>
              </w:rPr>
            </w:pPr>
            <w:r w:rsidRPr="00642740">
              <w:rPr>
                <w:sz w:val="22"/>
                <w:szCs w:val="22"/>
              </w:rPr>
              <w:t>corrispondenza, Vero/falso,</w:t>
            </w:r>
          </w:p>
          <w:p w:rsidR="00B566DA" w:rsidRPr="00642740" w:rsidRDefault="00B566DA" w:rsidP="003E5FD5">
            <w:pPr>
              <w:pStyle w:val="NormaleWeb"/>
              <w:numPr>
                <w:ilvl w:val="0"/>
                <w:numId w:val="12"/>
              </w:numPr>
              <w:spacing w:before="0" w:beforeAutospacing="0" w:after="0" w:afterAutospacing="0" w:line="331" w:lineRule="atLeast"/>
              <w:jc w:val="both"/>
              <w:textAlignment w:val="baseline"/>
              <w:rPr>
                <w:sz w:val="22"/>
                <w:szCs w:val="22"/>
                <w:shd w:val="clear" w:color="auto" w:fill="FFFFFF"/>
              </w:rPr>
            </w:pPr>
            <w:r w:rsidRPr="00642740">
              <w:rPr>
                <w:sz w:val="22"/>
                <w:szCs w:val="22"/>
              </w:rPr>
              <w:t>corrispondenza</w:t>
            </w:r>
          </w:p>
          <w:p w:rsidR="00B566DA" w:rsidRPr="00642740" w:rsidRDefault="00B566DA" w:rsidP="005B24B7">
            <w:pPr>
              <w:pStyle w:val="NormaleWeb"/>
              <w:spacing w:before="0" w:beforeAutospacing="0" w:after="0" w:afterAutospacing="0" w:line="331" w:lineRule="atLeast"/>
              <w:ind w:left="720"/>
              <w:jc w:val="both"/>
              <w:textAlignment w:val="baseline"/>
              <w:rPr>
                <w:sz w:val="22"/>
                <w:szCs w:val="22"/>
                <w:shd w:val="clear" w:color="auto" w:fill="FFFFFF"/>
              </w:rPr>
            </w:pPr>
          </w:p>
          <w:p w:rsidR="00B566DA" w:rsidRPr="00642740" w:rsidRDefault="00B566DA" w:rsidP="005B24B7">
            <w:pPr>
              <w:pStyle w:val="NormaleWeb"/>
              <w:spacing w:before="0" w:beforeAutospacing="0" w:after="0" w:afterAutospacing="0" w:line="331" w:lineRule="atLeast"/>
              <w:jc w:val="both"/>
              <w:textAlignment w:val="baseline"/>
              <w:rPr>
                <w:sz w:val="22"/>
                <w:szCs w:val="22"/>
                <w:shd w:val="clear" w:color="auto" w:fill="FFFFFF"/>
              </w:rPr>
            </w:pPr>
          </w:p>
        </w:tc>
        <w:tc>
          <w:tcPr>
            <w:tcW w:w="3285" w:type="dxa"/>
            <w:tcBorders>
              <w:top w:val="single" w:sz="12" w:space="0" w:color="1F497D" w:themeColor="text2"/>
              <w:left w:val="single" w:sz="12" w:space="0" w:color="1F497D" w:themeColor="text2"/>
              <w:bottom w:val="single" w:sz="18" w:space="0" w:color="1F497D" w:themeColor="text2"/>
              <w:right w:val="single" w:sz="12" w:space="0" w:color="1F497D" w:themeColor="text2"/>
            </w:tcBorders>
          </w:tcPr>
          <w:p w:rsidR="00B566DA" w:rsidRPr="00642740" w:rsidRDefault="00B566DA" w:rsidP="003E5FD5">
            <w:pPr>
              <w:pStyle w:val="NormaleWeb"/>
              <w:numPr>
                <w:ilvl w:val="0"/>
                <w:numId w:val="10"/>
              </w:numPr>
              <w:spacing w:before="0" w:beforeAutospacing="0" w:after="0" w:afterAutospacing="0" w:line="331" w:lineRule="atLeast"/>
              <w:textAlignment w:val="baseline"/>
              <w:rPr>
                <w:sz w:val="22"/>
                <w:szCs w:val="22"/>
                <w:shd w:val="clear" w:color="auto" w:fill="FFFFFF"/>
              </w:rPr>
            </w:pPr>
            <w:r w:rsidRPr="00642740">
              <w:rPr>
                <w:color w:val="1F497D"/>
                <w:sz w:val="22"/>
                <w:szCs w:val="22"/>
              </w:rPr>
              <w:t xml:space="preserve">prove </w:t>
            </w:r>
            <w:proofErr w:type="spellStart"/>
            <w:r w:rsidRPr="00642740">
              <w:rPr>
                <w:color w:val="1F497D"/>
                <w:sz w:val="22"/>
                <w:szCs w:val="22"/>
              </w:rPr>
              <w:t>semistrutturate</w:t>
            </w:r>
            <w:proofErr w:type="spellEnd"/>
            <w:r w:rsidRPr="00642740">
              <w:rPr>
                <w:sz w:val="22"/>
                <w:szCs w:val="22"/>
              </w:rPr>
              <w:t xml:space="preserve">  :</w:t>
            </w:r>
          </w:p>
          <w:p w:rsidR="00B566DA" w:rsidRPr="00642740" w:rsidRDefault="00B566DA" w:rsidP="003E5FD5">
            <w:pPr>
              <w:pStyle w:val="NormaleWeb"/>
              <w:numPr>
                <w:ilvl w:val="0"/>
                <w:numId w:val="13"/>
              </w:numPr>
              <w:spacing w:before="0" w:beforeAutospacing="0" w:after="0" w:afterAutospacing="0" w:line="331" w:lineRule="atLeast"/>
              <w:textAlignment w:val="baseline"/>
              <w:rPr>
                <w:sz w:val="22"/>
                <w:szCs w:val="22"/>
                <w:shd w:val="clear" w:color="auto" w:fill="FFFFFF"/>
              </w:rPr>
            </w:pPr>
            <w:r w:rsidRPr="00642740">
              <w:rPr>
                <w:sz w:val="22"/>
                <w:szCs w:val="22"/>
              </w:rPr>
              <w:t>saggio breve,</w:t>
            </w:r>
          </w:p>
          <w:p w:rsidR="00B566DA" w:rsidRPr="00642740" w:rsidRDefault="00B566DA" w:rsidP="003E5FD5">
            <w:pPr>
              <w:pStyle w:val="NormaleWeb"/>
              <w:numPr>
                <w:ilvl w:val="0"/>
                <w:numId w:val="13"/>
              </w:numPr>
              <w:spacing w:before="0" w:beforeAutospacing="0" w:after="0" w:afterAutospacing="0" w:line="331" w:lineRule="atLeast"/>
              <w:textAlignment w:val="baseline"/>
              <w:rPr>
                <w:sz w:val="22"/>
                <w:szCs w:val="22"/>
              </w:rPr>
            </w:pPr>
            <w:r w:rsidRPr="00642740">
              <w:rPr>
                <w:sz w:val="22"/>
                <w:szCs w:val="22"/>
              </w:rPr>
              <w:t xml:space="preserve">tema, </w:t>
            </w:r>
          </w:p>
          <w:p w:rsidR="00B566DA" w:rsidRPr="00642740" w:rsidRDefault="00B566DA" w:rsidP="003E5FD5">
            <w:pPr>
              <w:pStyle w:val="NormaleWeb"/>
              <w:numPr>
                <w:ilvl w:val="0"/>
                <w:numId w:val="13"/>
              </w:numPr>
              <w:spacing w:before="0" w:beforeAutospacing="0" w:after="0" w:afterAutospacing="0" w:line="331" w:lineRule="atLeast"/>
              <w:textAlignment w:val="baseline"/>
              <w:rPr>
                <w:sz w:val="22"/>
                <w:szCs w:val="22"/>
              </w:rPr>
            </w:pPr>
            <w:r w:rsidRPr="00642740">
              <w:rPr>
                <w:sz w:val="22"/>
                <w:szCs w:val="22"/>
              </w:rPr>
              <w:t>attività di ricerca,</w:t>
            </w:r>
          </w:p>
          <w:p w:rsidR="00B566DA" w:rsidRPr="00642740" w:rsidRDefault="00B566DA" w:rsidP="003E5FD5">
            <w:pPr>
              <w:pStyle w:val="NormaleWeb"/>
              <w:numPr>
                <w:ilvl w:val="0"/>
                <w:numId w:val="13"/>
              </w:numPr>
              <w:spacing w:before="0" w:beforeAutospacing="0" w:after="0" w:afterAutospacing="0" w:line="331" w:lineRule="atLeast"/>
              <w:textAlignment w:val="baseline"/>
              <w:rPr>
                <w:sz w:val="22"/>
                <w:szCs w:val="22"/>
                <w:shd w:val="clear" w:color="auto" w:fill="FFFFFF"/>
              </w:rPr>
            </w:pPr>
            <w:r w:rsidRPr="00642740">
              <w:rPr>
                <w:sz w:val="22"/>
                <w:szCs w:val="22"/>
              </w:rPr>
              <w:t>riassunto,</w:t>
            </w:r>
          </w:p>
          <w:p w:rsidR="00B566DA" w:rsidRPr="00642740" w:rsidRDefault="00B566DA" w:rsidP="003E5FD5">
            <w:pPr>
              <w:pStyle w:val="NormaleWeb"/>
              <w:numPr>
                <w:ilvl w:val="0"/>
                <w:numId w:val="13"/>
              </w:numPr>
              <w:spacing w:before="0" w:beforeAutospacing="0" w:after="0" w:afterAutospacing="0" w:line="331" w:lineRule="atLeast"/>
              <w:textAlignment w:val="baseline"/>
              <w:rPr>
                <w:sz w:val="22"/>
                <w:szCs w:val="22"/>
                <w:shd w:val="clear" w:color="auto" w:fill="FFFFFF"/>
              </w:rPr>
            </w:pPr>
            <w:r w:rsidRPr="00642740">
              <w:rPr>
                <w:sz w:val="22"/>
                <w:szCs w:val="22"/>
              </w:rPr>
              <w:t>relazione (individuali e di gruppo)</w:t>
            </w:r>
          </w:p>
          <w:p w:rsidR="00B566DA" w:rsidRPr="00642740" w:rsidRDefault="00B566DA" w:rsidP="00D83D51">
            <w:pPr>
              <w:pStyle w:val="NormaleWeb"/>
              <w:spacing w:before="0" w:beforeAutospacing="0" w:after="0" w:afterAutospacing="0" w:line="331" w:lineRule="atLeast"/>
              <w:ind w:left="720"/>
              <w:textAlignment w:val="baseline"/>
              <w:rPr>
                <w:color w:val="1F497D"/>
                <w:sz w:val="22"/>
                <w:szCs w:val="22"/>
                <w:shd w:val="clear" w:color="auto" w:fill="FFFFFF"/>
              </w:rPr>
            </w:pPr>
          </w:p>
        </w:tc>
        <w:tc>
          <w:tcPr>
            <w:tcW w:w="3285" w:type="dxa"/>
            <w:tcBorders>
              <w:top w:val="single" w:sz="12" w:space="0" w:color="1F497D" w:themeColor="text2"/>
              <w:left w:val="single" w:sz="12" w:space="0" w:color="1F497D" w:themeColor="text2"/>
              <w:bottom w:val="single" w:sz="18" w:space="0" w:color="1F497D" w:themeColor="text2"/>
              <w:right w:val="single" w:sz="18" w:space="0" w:color="1F497D" w:themeColor="text2"/>
            </w:tcBorders>
          </w:tcPr>
          <w:p w:rsidR="00B566DA" w:rsidRPr="00642740" w:rsidRDefault="00B566DA" w:rsidP="008F3BD9">
            <w:pPr>
              <w:pStyle w:val="NormaleWeb"/>
              <w:numPr>
                <w:ilvl w:val="0"/>
                <w:numId w:val="10"/>
              </w:numPr>
              <w:spacing w:before="0" w:beforeAutospacing="0" w:after="0" w:afterAutospacing="0" w:line="331" w:lineRule="atLeast"/>
              <w:textAlignment w:val="baseline"/>
              <w:rPr>
                <w:color w:val="1F497D"/>
                <w:sz w:val="22"/>
                <w:szCs w:val="22"/>
                <w:shd w:val="clear" w:color="auto" w:fill="FFFFFF"/>
              </w:rPr>
            </w:pPr>
            <w:r w:rsidRPr="00642740">
              <w:rPr>
                <w:color w:val="1F497D"/>
                <w:sz w:val="22"/>
                <w:szCs w:val="22"/>
              </w:rPr>
              <w:t xml:space="preserve">Prove a stimolo aperto e risposta aperta : </w:t>
            </w:r>
          </w:p>
          <w:p w:rsidR="00B566DA" w:rsidRPr="00642740" w:rsidRDefault="00B566DA" w:rsidP="008F3BD9">
            <w:pPr>
              <w:pStyle w:val="NormaleWeb"/>
              <w:numPr>
                <w:ilvl w:val="0"/>
                <w:numId w:val="11"/>
              </w:numPr>
              <w:spacing w:before="0" w:beforeAutospacing="0" w:after="0" w:afterAutospacing="0" w:line="331" w:lineRule="atLeast"/>
              <w:textAlignment w:val="baseline"/>
              <w:rPr>
                <w:sz w:val="22"/>
                <w:szCs w:val="22"/>
              </w:rPr>
            </w:pPr>
            <w:r w:rsidRPr="00642740">
              <w:rPr>
                <w:sz w:val="22"/>
                <w:szCs w:val="22"/>
              </w:rPr>
              <w:t xml:space="preserve">interrogazioni/ colloqui             </w:t>
            </w:r>
          </w:p>
          <w:p w:rsidR="00B566DA" w:rsidRPr="00642740" w:rsidRDefault="00B566DA" w:rsidP="008F3BD9">
            <w:pPr>
              <w:pStyle w:val="NormaleWeb"/>
              <w:numPr>
                <w:ilvl w:val="0"/>
                <w:numId w:val="11"/>
              </w:numPr>
              <w:spacing w:before="0" w:beforeAutospacing="0" w:after="0" w:afterAutospacing="0" w:line="331" w:lineRule="atLeast"/>
              <w:textAlignment w:val="baseline"/>
              <w:rPr>
                <w:sz w:val="22"/>
                <w:szCs w:val="22"/>
                <w:shd w:val="clear" w:color="auto" w:fill="FFFFFF"/>
              </w:rPr>
            </w:pPr>
            <w:r w:rsidRPr="00642740">
              <w:rPr>
                <w:sz w:val="22"/>
                <w:szCs w:val="22"/>
              </w:rPr>
              <w:t>relazioni (individuali e di gruppo)</w:t>
            </w:r>
          </w:p>
          <w:p w:rsidR="00B566DA" w:rsidRPr="00642740" w:rsidRDefault="00B566DA" w:rsidP="008F3BD9">
            <w:pPr>
              <w:pStyle w:val="NormaleWeb"/>
              <w:spacing w:before="0" w:beforeAutospacing="0" w:after="0" w:afterAutospacing="0" w:line="331" w:lineRule="atLeast"/>
              <w:textAlignment w:val="baseline"/>
              <w:rPr>
                <w:sz w:val="22"/>
                <w:szCs w:val="22"/>
              </w:rPr>
            </w:pPr>
          </w:p>
          <w:p w:rsidR="00B566DA" w:rsidRPr="00642740" w:rsidRDefault="00B566DA" w:rsidP="005B24B7">
            <w:pPr>
              <w:pStyle w:val="NormaleWeb"/>
              <w:spacing w:before="0" w:beforeAutospacing="0" w:after="0" w:afterAutospacing="0" w:line="331" w:lineRule="atLeast"/>
              <w:textAlignment w:val="baseline"/>
              <w:rPr>
                <w:sz w:val="22"/>
                <w:szCs w:val="22"/>
              </w:rPr>
            </w:pPr>
          </w:p>
          <w:p w:rsidR="00B566DA" w:rsidRPr="00642740" w:rsidRDefault="00B566DA" w:rsidP="00D83D51">
            <w:pPr>
              <w:pStyle w:val="NormaleWeb"/>
              <w:spacing w:before="0" w:beforeAutospacing="0" w:after="0" w:afterAutospacing="0" w:line="331" w:lineRule="atLeast"/>
              <w:ind w:left="720"/>
              <w:textAlignment w:val="baseline"/>
              <w:rPr>
                <w:sz w:val="22"/>
                <w:szCs w:val="22"/>
                <w:shd w:val="clear" w:color="auto" w:fill="FFFFFF"/>
              </w:rPr>
            </w:pPr>
          </w:p>
        </w:tc>
      </w:tr>
    </w:tbl>
    <w:p w:rsidR="001D57C1" w:rsidRDefault="001D57C1" w:rsidP="000310CC">
      <w:pPr>
        <w:rPr>
          <w:rFonts w:ascii="Times New Roman" w:hAnsi="Times New Roman" w:cs="Times New Roman"/>
          <w:b/>
          <w:color w:val="1F497D" w:themeColor="text2"/>
        </w:rPr>
      </w:pPr>
    </w:p>
    <w:p w:rsidR="00932A20" w:rsidRPr="00FB61CC" w:rsidRDefault="000E1178" w:rsidP="000310CC">
      <w:pPr>
        <w:rPr>
          <w:rFonts w:ascii="Times New Roman" w:hAnsi="Times New Roman" w:cs="Times New Roman"/>
          <w:b/>
          <w:color w:val="365F91" w:themeColor="accent1" w:themeShade="BF"/>
        </w:rPr>
      </w:pPr>
      <w:hyperlink w:anchor="indice" w:history="1">
        <w:r w:rsidR="001D57C1" w:rsidRPr="00902219">
          <w:rPr>
            <w:rStyle w:val="Collegamentoipertestuale"/>
            <w:rFonts w:ascii="Times New Roman" w:hAnsi="Times New Roman" w:cs="Times New Roman"/>
            <w:b/>
          </w:rPr>
          <w:t xml:space="preserve">3.1.1 </w:t>
        </w:r>
        <w:bookmarkStart w:id="9" w:name="infanzia"/>
        <w:r w:rsidR="00121318" w:rsidRPr="00902219">
          <w:rPr>
            <w:rStyle w:val="Collegamentoipertestuale"/>
            <w:rFonts w:ascii="Times New Roman" w:hAnsi="Times New Roman" w:cs="Times New Roman"/>
            <w:b/>
          </w:rPr>
          <w:t>Scuola dell’Infanzia</w:t>
        </w:r>
        <w:bookmarkEnd w:id="9"/>
      </w:hyperlink>
    </w:p>
    <w:p w:rsidR="00932A20" w:rsidRDefault="00932A20" w:rsidP="002E59F0">
      <w:pPr>
        <w:jc w:val="both"/>
        <w:rPr>
          <w:rFonts w:ascii="Times New Roman" w:hAnsi="Times New Roman" w:cs="Times New Roman"/>
        </w:rPr>
      </w:pPr>
      <w:r w:rsidRPr="00D67F6E">
        <w:rPr>
          <w:rFonts w:ascii="Times New Roman" w:hAnsi="Times New Roman" w:cs="Times New Roman"/>
        </w:rPr>
        <w:t>Nella Scuola dell’infanzia la valutazione assume un ruolo di accompagnamento continuo e costante dell’azione didattica ed educativa, assumendo una funzione di tipo formativo, strettamente connesso ai vari momenti di osservazione diretta e di verifica. In questa fase dell’età evolutiva, così ricca di conquiste e di scoperte, gradualmente  emergono, con tempi e modalità differenti, alcuni degli aspetti della futura personalità di ogni piccolo alunno che andranno ad arricchirsi e a consolidarsi nel tempo. In questo segmento scolastico non possono essere valutate capacità e abilità misurabili in senso stretto, ma solo quello che appare come “il percorso di crescita dei bambini e delle bambine”, da cui si possono desumere i tratti distintivi del carattere, le singole modalità di interazione, le risorse e le potenzialità, i bisogni e talvolta anche le difficoltà.  Quello che si valuta sono le abilità, le capacità e le competenze all'interno delle funzioni motoria, emotiva, affettiva, sociale, percettiva, logica e comunicativa, utilizzando osservazioni, griglie, diario di bordo, colloqui con la famiglia, registrazioni audio-video, produzioni grafico</w:t>
      </w:r>
      <w:r w:rsidR="005A723D">
        <w:rPr>
          <w:rFonts w:ascii="Times New Roman" w:hAnsi="Times New Roman" w:cs="Times New Roman"/>
        </w:rPr>
        <w:t xml:space="preserve"> - </w:t>
      </w:r>
      <w:r w:rsidRPr="00D67F6E">
        <w:rPr>
          <w:rFonts w:ascii="Times New Roman" w:hAnsi="Times New Roman" w:cs="Times New Roman"/>
        </w:rPr>
        <w:t xml:space="preserve">pittoriche-manipolative, schede strutturate, rielaborazioni orali, attraverso un costante monitoraggio del lavoro svolto nel quotidiano e delle informazioni di ritorno atte a misurare l’efficacia delle soluzioni adottate. </w:t>
      </w:r>
    </w:p>
    <w:p w:rsidR="001D57C1" w:rsidRPr="00D67F6E" w:rsidRDefault="001D57C1" w:rsidP="00932A20">
      <w:pPr>
        <w:rPr>
          <w:rFonts w:ascii="Times New Roman" w:hAnsi="Times New Roman" w:cs="Times New Roman"/>
          <w:color w:val="FF0000"/>
        </w:rPr>
      </w:pPr>
    </w:p>
    <w:p w:rsidR="00932A20" w:rsidRPr="00FB61CC" w:rsidRDefault="000E1178" w:rsidP="006F3896">
      <w:pPr>
        <w:rPr>
          <w:rFonts w:ascii="Times New Roman" w:hAnsi="Times New Roman" w:cs="Times New Roman"/>
          <w:b/>
          <w:color w:val="365F91" w:themeColor="accent1" w:themeShade="BF"/>
        </w:rPr>
      </w:pPr>
      <w:hyperlink w:anchor="indice" w:history="1">
        <w:r w:rsidR="00D83D51" w:rsidRPr="00902219">
          <w:rPr>
            <w:rStyle w:val="Collegamentoipertestuale"/>
            <w:rFonts w:ascii="Times New Roman" w:hAnsi="Times New Roman" w:cs="Times New Roman"/>
            <w:b/>
          </w:rPr>
          <w:t>3</w:t>
        </w:r>
        <w:r w:rsidR="001D57C1" w:rsidRPr="00902219">
          <w:rPr>
            <w:rStyle w:val="Collegamentoipertestuale"/>
            <w:rFonts w:ascii="Times New Roman" w:hAnsi="Times New Roman" w:cs="Times New Roman"/>
            <w:b/>
          </w:rPr>
          <w:t xml:space="preserve">.1.2 </w:t>
        </w:r>
        <w:bookmarkStart w:id="10" w:name="primaria"/>
        <w:r w:rsidR="00121318" w:rsidRPr="00902219">
          <w:rPr>
            <w:rStyle w:val="Collegamentoipertestuale"/>
            <w:rFonts w:ascii="Times New Roman" w:hAnsi="Times New Roman" w:cs="Times New Roman"/>
            <w:b/>
          </w:rPr>
          <w:t>Scuola  Primaria e Scuola Secondaria di I grado</w:t>
        </w:r>
      </w:hyperlink>
      <w:r w:rsidR="00121318" w:rsidRPr="00FB61CC">
        <w:rPr>
          <w:rFonts w:ascii="Times New Roman" w:hAnsi="Times New Roman" w:cs="Times New Roman"/>
          <w:b/>
          <w:color w:val="365F91" w:themeColor="accent1" w:themeShade="BF"/>
        </w:rPr>
        <w:t xml:space="preserve"> </w:t>
      </w:r>
    </w:p>
    <w:bookmarkEnd w:id="10"/>
    <w:p w:rsidR="00932A20" w:rsidRPr="00D67F6E" w:rsidRDefault="00932A20" w:rsidP="002E59F0">
      <w:pPr>
        <w:jc w:val="both"/>
        <w:rPr>
          <w:rFonts w:ascii="Times New Roman" w:hAnsi="Times New Roman" w:cs="Times New Roman"/>
        </w:rPr>
      </w:pPr>
      <w:r w:rsidRPr="00D67F6E">
        <w:rPr>
          <w:rFonts w:ascii="Times New Roman" w:hAnsi="Times New Roman" w:cs="Times New Roman"/>
        </w:rPr>
        <w:t xml:space="preserve">Sulla base della </w:t>
      </w:r>
      <w:hyperlink r:id="rId21" w:history="1">
        <w:r w:rsidR="003F2C86" w:rsidRPr="003F2C86">
          <w:rPr>
            <w:rStyle w:val="Collegamentoipertestuale"/>
            <w:rFonts w:ascii="Times New Roman" w:hAnsi="Times New Roman" w:cs="Times New Roman"/>
          </w:rPr>
          <w:t xml:space="preserve">L </w:t>
        </w:r>
        <w:r w:rsidRPr="003F2C86">
          <w:rPr>
            <w:rStyle w:val="Collegamentoipertestuale"/>
            <w:rFonts w:ascii="Times New Roman" w:hAnsi="Times New Roman" w:cs="Times New Roman"/>
          </w:rPr>
          <w:t>169/2008</w:t>
        </w:r>
      </w:hyperlink>
      <w:r w:rsidRPr="00D67F6E">
        <w:rPr>
          <w:rFonts w:ascii="Times New Roman" w:hAnsi="Times New Roman" w:cs="Times New Roman"/>
        </w:rPr>
        <w:t xml:space="preserve"> (conversione del </w:t>
      </w:r>
      <w:hyperlink r:id="rId22" w:history="1">
        <w:proofErr w:type="spellStart"/>
        <w:r w:rsidRPr="003F2C86">
          <w:rPr>
            <w:rStyle w:val="Collegamentoipertestuale"/>
            <w:rFonts w:ascii="Times New Roman" w:hAnsi="Times New Roman" w:cs="Times New Roman"/>
          </w:rPr>
          <w:t>DL</w:t>
        </w:r>
        <w:proofErr w:type="spellEnd"/>
        <w:r w:rsidRPr="003F2C86">
          <w:rPr>
            <w:rStyle w:val="Collegamentoipertestuale"/>
            <w:rFonts w:ascii="Times New Roman" w:hAnsi="Times New Roman" w:cs="Times New Roman"/>
          </w:rPr>
          <w:t xml:space="preserve"> 137/08</w:t>
        </w:r>
      </w:hyperlink>
      <w:r w:rsidRPr="0025679B">
        <w:rPr>
          <w:rFonts w:ascii="Times New Roman" w:hAnsi="Times New Roman" w:cs="Times New Roman"/>
        </w:rPr>
        <w:t>)</w:t>
      </w:r>
      <w:r w:rsidRPr="00D67F6E">
        <w:rPr>
          <w:rFonts w:ascii="Times New Roman" w:hAnsi="Times New Roman" w:cs="Times New Roman"/>
        </w:rPr>
        <w:t xml:space="preserve"> e del </w:t>
      </w:r>
      <w:hyperlink r:id="rId23" w:history="1">
        <w:r w:rsidRPr="003F2C86">
          <w:rPr>
            <w:rStyle w:val="Collegamentoipertestuale"/>
            <w:rFonts w:ascii="Times New Roman" w:hAnsi="Times New Roman" w:cs="Times New Roman"/>
          </w:rPr>
          <w:t>D.P.R. n. 122/2009</w:t>
        </w:r>
      </w:hyperlink>
      <w:r w:rsidRPr="00D67F6E">
        <w:rPr>
          <w:rFonts w:ascii="Times New Roman" w:hAnsi="Times New Roman" w:cs="Times New Roman"/>
        </w:rPr>
        <w:t xml:space="preserve">, nella </w:t>
      </w:r>
      <w:r w:rsidRPr="007B27C4">
        <w:rPr>
          <w:rFonts w:ascii="Times New Roman" w:hAnsi="Times New Roman" w:cs="Times New Roman"/>
          <w:u w:val="single" w:color="C00000"/>
        </w:rPr>
        <w:t>Scuola Primaria</w:t>
      </w:r>
      <w:r w:rsidRPr="00D67F6E">
        <w:rPr>
          <w:rFonts w:ascii="Times New Roman" w:hAnsi="Times New Roman" w:cs="Times New Roman"/>
        </w:rPr>
        <w:t xml:space="preserve"> e nella </w:t>
      </w:r>
      <w:r w:rsidRPr="00D83D51">
        <w:rPr>
          <w:rFonts w:ascii="Times New Roman" w:hAnsi="Times New Roman" w:cs="Times New Roman"/>
          <w:u w:val="single" w:color="C00000"/>
        </w:rPr>
        <w:t>Scuola Secondaria di I grado</w:t>
      </w:r>
      <w:r w:rsidRPr="00D67F6E">
        <w:rPr>
          <w:rFonts w:ascii="Times New Roman" w:hAnsi="Times New Roman" w:cs="Times New Roman"/>
        </w:rPr>
        <w:t xml:space="preserve">, la valutazione degli apprendimenti, del comportamento e delle competenze trasversali, insieme a quella delle prove di esame conclusive del I ciclo di istruzione, è effettuata mediante l’attribuzione di un </w:t>
      </w:r>
      <w:r w:rsidRPr="00D67F6E">
        <w:rPr>
          <w:rFonts w:ascii="Times New Roman" w:hAnsi="Times New Roman" w:cs="Times New Roman"/>
          <w:u w:val="single"/>
        </w:rPr>
        <w:t>voto numerico</w:t>
      </w:r>
      <w:r w:rsidRPr="00D67F6E">
        <w:rPr>
          <w:rFonts w:ascii="Times New Roman" w:hAnsi="Times New Roman" w:cs="Times New Roman"/>
        </w:rPr>
        <w:t xml:space="preserve">, espresso in decimi. La valutazione dell’insegnamento della </w:t>
      </w:r>
      <w:r w:rsidRPr="00D67F6E">
        <w:rPr>
          <w:rFonts w:ascii="Times New Roman" w:hAnsi="Times New Roman" w:cs="Times New Roman"/>
          <w:i/>
        </w:rPr>
        <w:t>Religione Cattolica</w:t>
      </w:r>
      <w:r w:rsidRPr="00D67F6E">
        <w:rPr>
          <w:rFonts w:ascii="Times New Roman" w:hAnsi="Times New Roman" w:cs="Times New Roman"/>
        </w:rPr>
        <w:t xml:space="preserve"> è espressa, invece, con giudizio sintetico. Spetta ai docenti adottare criteri comuni di riferimento sia nel momento della stesura degli obiettivi di apprendimento (utilizzando gli stessi modelli per la loro progettazione didattica) sia in quello della valutazione disciplinare e del comportamento. </w:t>
      </w:r>
    </w:p>
    <w:p w:rsidR="00932A20" w:rsidRPr="00D77EC1" w:rsidRDefault="00932A20" w:rsidP="00932A20">
      <w:pPr>
        <w:rPr>
          <w:rFonts w:ascii="Times New Roman" w:hAnsi="Times New Roman" w:cs="Times New Roman"/>
          <w:b/>
          <w:color w:val="1F497D" w:themeColor="text2"/>
        </w:rPr>
      </w:pPr>
    </w:p>
    <w:bookmarkStart w:id="11" w:name="voti"/>
    <w:p w:rsidR="00932A20" w:rsidRPr="00FB61CC" w:rsidRDefault="000E1178" w:rsidP="006F3896">
      <w:pPr>
        <w:rPr>
          <w:rFonts w:ascii="Times New Roman" w:hAnsi="Times New Roman" w:cs="Times New Roman"/>
          <w:b/>
          <w:color w:val="365F91" w:themeColor="accent1" w:themeShade="BF"/>
        </w:rPr>
      </w:pPr>
      <w:r>
        <w:rPr>
          <w:rFonts w:ascii="Times New Roman" w:hAnsi="Times New Roman" w:cs="Times New Roman"/>
          <w:b/>
          <w:color w:val="365F91" w:themeColor="accent1" w:themeShade="BF"/>
        </w:rPr>
        <w:fldChar w:fldCharType="begin"/>
      </w:r>
      <w:r w:rsidR="00902219">
        <w:rPr>
          <w:rFonts w:ascii="Times New Roman" w:hAnsi="Times New Roman" w:cs="Times New Roman"/>
          <w:b/>
          <w:color w:val="365F91" w:themeColor="accent1" w:themeShade="BF"/>
        </w:rPr>
        <w:instrText xml:space="preserve"> HYPERLINK  \l "indice" </w:instrText>
      </w:r>
      <w:r>
        <w:rPr>
          <w:rFonts w:ascii="Times New Roman" w:hAnsi="Times New Roman" w:cs="Times New Roman"/>
          <w:b/>
          <w:color w:val="365F91" w:themeColor="accent1" w:themeShade="BF"/>
        </w:rPr>
        <w:fldChar w:fldCharType="separate"/>
      </w:r>
      <w:r w:rsidR="001D57C1" w:rsidRPr="00902219">
        <w:rPr>
          <w:rStyle w:val="Collegamentoipertestuale"/>
          <w:rFonts w:ascii="Times New Roman" w:hAnsi="Times New Roman" w:cs="Times New Roman"/>
          <w:b/>
        </w:rPr>
        <w:t xml:space="preserve">4. </w:t>
      </w:r>
      <w:r w:rsidR="00932A20" w:rsidRPr="00902219">
        <w:rPr>
          <w:rStyle w:val="Collegamentoipertestuale"/>
          <w:rFonts w:ascii="Times New Roman" w:hAnsi="Times New Roman" w:cs="Times New Roman"/>
          <w:b/>
        </w:rPr>
        <w:t>CRITERI  PER  L’ATTRIBUZIONE  DEI  VOTI  NUMERICI  ESPRESSI  IN  DECIMI</w:t>
      </w:r>
      <w:r>
        <w:rPr>
          <w:rFonts w:ascii="Times New Roman" w:hAnsi="Times New Roman" w:cs="Times New Roman"/>
          <w:b/>
          <w:color w:val="365F91" w:themeColor="accent1" w:themeShade="BF"/>
        </w:rPr>
        <w:fldChar w:fldCharType="end"/>
      </w:r>
    </w:p>
    <w:bookmarkEnd w:id="11"/>
    <w:p w:rsidR="002E59F0" w:rsidRDefault="00932A20" w:rsidP="002E59F0">
      <w:pPr>
        <w:spacing w:after="0"/>
        <w:jc w:val="both"/>
        <w:rPr>
          <w:rFonts w:ascii="Times New Roman" w:hAnsi="Times New Roman" w:cs="Times New Roman"/>
          <w:color w:val="C00000"/>
        </w:rPr>
      </w:pPr>
      <w:r w:rsidRPr="00D67F6E">
        <w:rPr>
          <w:rFonts w:ascii="Times New Roman" w:hAnsi="Times New Roman" w:cs="Times New Roman"/>
        </w:rPr>
        <w:t>La valutazione quadrimestrale trova concretizzazione nel documento ufficiale dell’alunno in cui viene definito il livello di preparazione raggiunto relativamente alle discipline di studio e al comportamento; ogni docente fa il punto sulla situazione di ciascuno, relativamente ad apprendimenti, processi attivati, capacità relazionali, esaminando i dati a disposizio</w:t>
      </w:r>
      <w:r w:rsidR="002E59F0">
        <w:rPr>
          <w:rFonts w:ascii="Times New Roman" w:hAnsi="Times New Roman" w:cs="Times New Roman"/>
        </w:rPr>
        <w:t xml:space="preserve">ne (impegno, elaborati scritti, </w:t>
      </w:r>
      <w:r w:rsidRPr="00D67F6E">
        <w:rPr>
          <w:rFonts w:ascii="Times New Roman" w:hAnsi="Times New Roman" w:cs="Times New Roman"/>
        </w:rPr>
        <w:t xml:space="preserve">interrogazioni, osservazioni sistematiche e spontanee ecc.). Il risultato è l’attribuzione di un voto, espresso in decimi, per ciascuna delle discipline di studio. Solo la valutazione dell’insegnamento della religione cattolica, in base </w:t>
      </w:r>
      <w:r w:rsidRPr="00793400">
        <w:rPr>
          <w:rFonts w:ascii="Times New Roman" w:hAnsi="Times New Roman" w:cs="Times New Roman"/>
        </w:rPr>
        <w:t xml:space="preserve">all’art. </w:t>
      </w:r>
      <w:hyperlink r:id="rId24" w:history="1">
        <w:r w:rsidRPr="003F2C86">
          <w:rPr>
            <w:rStyle w:val="Collegamentoipertestuale"/>
            <w:rFonts w:ascii="Times New Roman" w:hAnsi="Times New Roman" w:cs="Times New Roman"/>
          </w:rPr>
          <w:t>309 del T.U.</w:t>
        </w:r>
      </w:hyperlink>
      <w:r w:rsidR="00344289">
        <w:rPr>
          <w:rStyle w:val="Collegamentoipertestuale"/>
          <w:rFonts w:ascii="Times New Roman" w:hAnsi="Times New Roman" w:cs="Times New Roman"/>
        </w:rPr>
        <w:t xml:space="preserve"> </w:t>
      </w:r>
      <w:r w:rsidRPr="00D67F6E">
        <w:rPr>
          <w:rFonts w:ascii="Times New Roman" w:hAnsi="Times New Roman" w:cs="Times New Roman"/>
        </w:rPr>
        <w:t xml:space="preserve">delle disposizioni legislative vigenti, è espressa con giudizio sintetico (non sufficiente </w:t>
      </w:r>
      <w:r w:rsidR="002E59F0">
        <w:rPr>
          <w:rFonts w:ascii="Times New Roman" w:hAnsi="Times New Roman" w:cs="Times New Roman"/>
        </w:rPr>
        <w:t xml:space="preserve">- </w:t>
      </w:r>
      <w:r w:rsidRPr="00D67F6E">
        <w:rPr>
          <w:rFonts w:ascii="Times New Roman" w:hAnsi="Times New Roman" w:cs="Times New Roman"/>
        </w:rPr>
        <w:t xml:space="preserve">sufficiente </w:t>
      </w:r>
      <w:r w:rsidR="002E59F0">
        <w:rPr>
          <w:rFonts w:ascii="Times New Roman" w:hAnsi="Times New Roman" w:cs="Times New Roman"/>
        </w:rPr>
        <w:t>-</w:t>
      </w:r>
      <w:r w:rsidRPr="00D67F6E">
        <w:rPr>
          <w:rFonts w:ascii="Times New Roman" w:hAnsi="Times New Roman" w:cs="Times New Roman"/>
        </w:rPr>
        <w:t xml:space="preserve">buono </w:t>
      </w:r>
      <w:r w:rsidR="002E59F0">
        <w:rPr>
          <w:rFonts w:ascii="Times New Roman" w:hAnsi="Times New Roman" w:cs="Times New Roman"/>
        </w:rPr>
        <w:t xml:space="preserve">- </w:t>
      </w:r>
      <w:r w:rsidRPr="00D67F6E">
        <w:rPr>
          <w:rFonts w:ascii="Times New Roman" w:hAnsi="Times New Roman" w:cs="Times New Roman"/>
        </w:rPr>
        <w:t>distinto - ottimo) senza attribuzione di voto numerico.</w:t>
      </w:r>
    </w:p>
    <w:p w:rsidR="00932A20" w:rsidRPr="00D67F6E" w:rsidRDefault="00932A20" w:rsidP="002E59F0">
      <w:pPr>
        <w:spacing w:after="0"/>
        <w:jc w:val="both"/>
        <w:rPr>
          <w:rFonts w:ascii="Times New Roman" w:hAnsi="Times New Roman" w:cs="Times New Roman"/>
        </w:rPr>
      </w:pPr>
      <w:r w:rsidRPr="00D67F6E">
        <w:rPr>
          <w:rFonts w:ascii="Times New Roman" w:hAnsi="Times New Roman" w:cs="Times New Roman"/>
        </w:rPr>
        <w:t xml:space="preserve">La prestazione di ogni allievo va misurata in rapporto agli obiettivi d’apprendimento minimi stabiliti per ogni disciplina; in rapporto al raggiungimento degli obiettivi essenziali, che corrisponde a un livello di accettabilità, cioè al </w:t>
      </w:r>
      <w:r w:rsidRPr="00D83D51">
        <w:rPr>
          <w:rFonts w:ascii="Times New Roman" w:hAnsi="Times New Roman" w:cs="Times New Roman"/>
          <w:b/>
          <w:i/>
          <w:color w:val="C00000"/>
        </w:rPr>
        <w:t xml:space="preserve">voto </w:t>
      </w:r>
      <w:r w:rsidR="00D83D51">
        <w:rPr>
          <w:rFonts w:ascii="Times New Roman" w:hAnsi="Times New Roman" w:cs="Times New Roman"/>
          <w:b/>
          <w:i/>
          <w:color w:val="C00000"/>
        </w:rPr>
        <w:t>(</w:t>
      </w:r>
      <w:r w:rsidRPr="00D83D51">
        <w:rPr>
          <w:rFonts w:ascii="Times New Roman" w:hAnsi="Times New Roman" w:cs="Times New Roman"/>
          <w:b/>
          <w:i/>
          <w:color w:val="C00000"/>
        </w:rPr>
        <w:t>6</w:t>
      </w:r>
      <w:r w:rsidR="00D83D51">
        <w:rPr>
          <w:rFonts w:ascii="Times New Roman" w:hAnsi="Times New Roman" w:cs="Times New Roman"/>
          <w:b/>
          <w:i/>
          <w:color w:val="C00000"/>
        </w:rPr>
        <w:t>)</w:t>
      </w:r>
      <w:r w:rsidRPr="00D67F6E">
        <w:rPr>
          <w:rFonts w:ascii="Times New Roman" w:hAnsi="Times New Roman" w:cs="Times New Roman"/>
        </w:rPr>
        <w:t>, si misurano i livelli di positività maggiore, basandosi su descrittori orientativi e indicatori, stabiliti seco</w:t>
      </w:r>
      <w:r w:rsidR="002E59F0">
        <w:rPr>
          <w:rFonts w:ascii="Times New Roman" w:hAnsi="Times New Roman" w:cs="Times New Roman"/>
        </w:rPr>
        <w:t xml:space="preserve">ndo criteri comuni, relativi ai </w:t>
      </w:r>
      <w:r w:rsidRPr="00D67F6E">
        <w:rPr>
          <w:rFonts w:ascii="Times New Roman" w:hAnsi="Times New Roman" w:cs="Times New Roman"/>
        </w:rPr>
        <w:t xml:space="preserve">risultati nell’apprendimento e nel comportamento.                                                                                                                         La gamma dei voti espressi in decimi nella valutazione delle verifiche e nella valutazione quadrimestrale, secondo quanto stabilito dal Collegio docenti va da un valore minimo di </w:t>
      </w:r>
      <w:r w:rsidRPr="00D83D51">
        <w:rPr>
          <w:rFonts w:ascii="Times New Roman" w:hAnsi="Times New Roman" w:cs="Times New Roman"/>
          <w:b/>
          <w:i/>
          <w:color w:val="C00000"/>
        </w:rPr>
        <w:t>cinque (5)</w:t>
      </w:r>
      <w:r w:rsidRPr="00D67F6E">
        <w:rPr>
          <w:rFonts w:ascii="Times New Roman" w:hAnsi="Times New Roman" w:cs="Times New Roman"/>
        </w:rPr>
        <w:t xml:space="preserve"> ad un massimo di </w:t>
      </w:r>
      <w:r w:rsidRPr="00D83D51">
        <w:rPr>
          <w:rFonts w:ascii="Times New Roman" w:hAnsi="Times New Roman" w:cs="Times New Roman"/>
          <w:b/>
          <w:i/>
          <w:color w:val="C00000"/>
        </w:rPr>
        <w:t>dieci (10)</w:t>
      </w:r>
      <w:r w:rsidRPr="00D67F6E">
        <w:rPr>
          <w:rFonts w:ascii="Times New Roman" w:hAnsi="Times New Roman" w:cs="Times New Roman"/>
        </w:rPr>
        <w:t xml:space="preserve"> nella Scuola Primaria e da un valore minimo di </w:t>
      </w:r>
      <w:r w:rsidRPr="00D83D51">
        <w:rPr>
          <w:rFonts w:ascii="Times New Roman" w:hAnsi="Times New Roman" w:cs="Times New Roman"/>
          <w:b/>
          <w:i/>
          <w:color w:val="C00000"/>
        </w:rPr>
        <w:t>quattro (4</w:t>
      </w:r>
      <w:r w:rsidRPr="00D67F6E">
        <w:rPr>
          <w:rFonts w:ascii="Times New Roman" w:hAnsi="Times New Roman" w:cs="Times New Roman"/>
          <w:b/>
          <w:i/>
        </w:rPr>
        <w:t>)</w:t>
      </w:r>
      <w:r w:rsidRPr="00D67F6E">
        <w:rPr>
          <w:rFonts w:ascii="Times New Roman" w:hAnsi="Times New Roman" w:cs="Times New Roman"/>
        </w:rPr>
        <w:t xml:space="preserve"> ad un massimo di </w:t>
      </w:r>
      <w:r w:rsidRPr="00D83D51">
        <w:rPr>
          <w:rFonts w:ascii="Times New Roman" w:hAnsi="Times New Roman" w:cs="Times New Roman"/>
          <w:b/>
          <w:i/>
          <w:color w:val="C00000"/>
        </w:rPr>
        <w:t>dieci (10)</w:t>
      </w:r>
      <w:r w:rsidRPr="00D67F6E">
        <w:rPr>
          <w:rFonts w:ascii="Times New Roman" w:hAnsi="Times New Roman" w:cs="Times New Roman"/>
        </w:rPr>
        <w:t xml:space="preserve"> nella Scuola Secondaria di I grado. I voti sono assegnati secondo i criteri ed i descrittori di ciascun ambito disciplinare concordati nelle riunioni di Dipartimento, approvati dal Collegio Docenti e inseriti nel POF.</w:t>
      </w:r>
    </w:p>
    <w:p w:rsidR="00C173EA" w:rsidRPr="00D67F6E" w:rsidRDefault="00932A20" w:rsidP="002E59F0">
      <w:pPr>
        <w:jc w:val="both"/>
        <w:rPr>
          <w:rFonts w:ascii="Times New Roman" w:hAnsi="Times New Roman" w:cs="Times New Roman"/>
        </w:rPr>
      </w:pPr>
      <w:r w:rsidRPr="00D83D51">
        <w:rPr>
          <w:rFonts w:ascii="Times New Roman" w:hAnsi="Times New Roman" w:cs="Times New Roman"/>
          <w:b/>
          <w:color w:val="C00000"/>
        </w:rPr>
        <w:t xml:space="preserve">Per gli alunni </w:t>
      </w:r>
      <w:r w:rsidR="009E2F7C" w:rsidRPr="00D83D51">
        <w:rPr>
          <w:rFonts w:ascii="Times New Roman" w:hAnsi="Times New Roman" w:cs="Times New Roman"/>
          <w:b/>
          <w:color w:val="C00000"/>
        </w:rPr>
        <w:t>Bes</w:t>
      </w:r>
      <w:r w:rsidRPr="00D67F6E">
        <w:rPr>
          <w:rFonts w:ascii="Times New Roman" w:hAnsi="Times New Roman" w:cs="Times New Roman"/>
        </w:rPr>
        <w:t xml:space="preserve"> viene applicato, come da normativa, il confronto tra la situazione di par</w:t>
      </w:r>
      <w:r w:rsidR="009E2F7C" w:rsidRPr="00D67F6E">
        <w:rPr>
          <w:rFonts w:ascii="Times New Roman" w:hAnsi="Times New Roman" w:cs="Times New Roman"/>
        </w:rPr>
        <w:t xml:space="preserve">tenza e la situazione di arrivo, </w:t>
      </w:r>
      <w:r w:rsidR="009E2F7C" w:rsidRPr="0025679B">
        <w:rPr>
          <w:rFonts w:ascii="Times New Roman" w:hAnsi="Times New Roman" w:cs="Times New Roman"/>
        </w:rPr>
        <w:t xml:space="preserve">l'artt.9 e 10 del </w:t>
      </w:r>
      <w:hyperlink r:id="rId25" w:history="1">
        <w:r w:rsidR="009E2F7C" w:rsidRPr="001D60F0">
          <w:rPr>
            <w:rStyle w:val="Collegamentoipertestuale"/>
            <w:rFonts w:ascii="Times New Roman" w:hAnsi="Times New Roman" w:cs="Times New Roman"/>
          </w:rPr>
          <w:t xml:space="preserve">DPR 22 giugno </w:t>
        </w:r>
        <w:r w:rsidR="00C173EA" w:rsidRPr="001D60F0">
          <w:rPr>
            <w:rStyle w:val="Collegamentoipertestuale"/>
            <w:rFonts w:ascii="Times New Roman" w:hAnsi="Times New Roman" w:cs="Times New Roman"/>
          </w:rPr>
          <w:t>2009, n. 122</w:t>
        </w:r>
      </w:hyperlink>
      <w:r w:rsidR="00C173EA" w:rsidRPr="0025679B">
        <w:rPr>
          <w:rFonts w:ascii="Times New Roman" w:hAnsi="Times New Roman" w:cs="Times New Roman"/>
        </w:rPr>
        <w:t xml:space="preserve"> e </w:t>
      </w:r>
      <w:hyperlink r:id="rId26" w:history="1">
        <w:r w:rsidR="00C173EA" w:rsidRPr="001D60F0">
          <w:rPr>
            <w:rStyle w:val="Collegamentoipertestuale"/>
            <w:rFonts w:ascii="Times New Roman" w:hAnsi="Times New Roman" w:cs="Times New Roman"/>
          </w:rPr>
          <w:t>C.M. n. 49 /2010</w:t>
        </w:r>
      </w:hyperlink>
      <w:r w:rsidR="00C173EA" w:rsidRPr="00D67F6E">
        <w:rPr>
          <w:rFonts w:ascii="Times New Roman" w:hAnsi="Times New Roman" w:cs="Times New Roman"/>
        </w:rPr>
        <w:t>. L</w:t>
      </w:r>
      <w:r w:rsidR="009E2F7C" w:rsidRPr="00D67F6E">
        <w:rPr>
          <w:rFonts w:ascii="Times New Roman" w:hAnsi="Times New Roman" w:cs="Times New Roman"/>
        </w:rPr>
        <w:t>a verifica e la valutazione degli apprendimenti</w:t>
      </w:r>
      <w:r w:rsidR="00C173EA" w:rsidRPr="00D67F6E">
        <w:rPr>
          <w:rFonts w:ascii="Times New Roman" w:hAnsi="Times New Roman" w:cs="Times New Roman"/>
        </w:rPr>
        <w:t xml:space="preserve"> sarà espressa in decimi</w:t>
      </w:r>
      <w:r w:rsidR="00E22517" w:rsidRPr="00D67F6E">
        <w:rPr>
          <w:rFonts w:ascii="Times New Roman" w:hAnsi="Times New Roman" w:cs="Times New Roman"/>
        </w:rPr>
        <w:t xml:space="preserve"> e, do</w:t>
      </w:r>
      <w:r w:rsidR="00C173EA" w:rsidRPr="00D67F6E">
        <w:rPr>
          <w:rFonts w:ascii="Times New Roman" w:hAnsi="Times New Roman" w:cs="Times New Roman"/>
        </w:rPr>
        <w:t>vranno tener conto,</w:t>
      </w:r>
      <w:r w:rsidR="009E2F7C" w:rsidRPr="00D67F6E">
        <w:rPr>
          <w:rFonts w:ascii="Times New Roman" w:hAnsi="Times New Roman" w:cs="Times New Roman"/>
        </w:rPr>
        <w:t xml:space="preserve"> comprese quelle effettuate in sede di esame conclusivo del primo ciclo di istruzione delle specifiche situazioni soggettive di tali alunni e essere in corrispondenza tra quanto dichiarato nel </w:t>
      </w:r>
      <w:proofErr w:type="spellStart"/>
      <w:r w:rsidR="009E2F7C" w:rsidRPr="00D67F6E">
        <w:rPr>
          <w:rFonts w:ascii="Times New Roman" w:hAnsi="Times New Roman" w:cs="Times New Roman"/>
        </w:rPr>
        <w:t>Pdp</w:t>
      </w:r>
      <w:proofErr w:type="spellEnd"/>
      <w:r w:rsidR="003124DD">
        <w:rPr>
          <w:rFonts w:ascii="Times New Roman" w:hAnsi="Times New Roman" w:cs="Times New Roman"/>
        </w:rPr>
        <w:t xml:space="preserve"> e nei PEI</w:t>
      </w:r>
      <w:r w:rsidR="009E2F7C" w:rsidRPr="00D67F6E">
        <w:rPr>
          <w:rFonts w:ascii="Times New Roman" w:hAnsi="Times New Roman" w:cs="Times New Roman"/>
        </w:rPr>
        <w:t xml:space="preserve"> e quanto effettivamente realizzato. </w:t>
      </w:r>
      <w:r w:rsidR="00C173EA" w:rsidRPr="00D67F6E">
        <w:rPr>
          <w:rFonts w:ascii="Times New Roman" w:hAnsi="Times New Roman" w:cs="Times New Roman"/>
        </w:rPr>
        <w:t xml:space="preserve">Nello svolgimento dell’attività didattica e delle prove d’esame, sono adottati </w:t>
      </w:r>
      <w:r w:rsidR="00121318">
        <w:rPr>
          <w:rFonts w:ascii="Times New Roman" w:hAnsi="Times New Roman" w:cs="Times New Roman"/>
          <w:u w:val="single" w:color="C00000"/>
        </w:rPr>
        <w:t xml:space="preserve">gli </w:t>
      </w:r>
      <w:r w:rsidR="00C173EA" w:rsidRPr="007B27C4">
        <w:rPr>
          <w:rFonts w:ascii="Times New Roman" w:hAnsi="Times New Roman" w:cs="Times New Roman"/>
          <w:u w:val="single" w:color="C00000"/>
        </w:rPr>
        <w:t>strumenti compensativi</w:t>
      </w:r>
      <w:r w:rsidR="00C173EA" w:rsidRPr="00D67F6E">
        <w:rPr>
          <w:rFonts w:ascii="Times New Roman" w:hAnsi="Times New Roman" w:cs="Times New Roman"/>
        </w:rPr>
        <w:t xml:space="preserve"> e </w:t>
      </w:r>
      <w:r w:rsidR="00C173EA" w:rsidRPr="007B27C4">
        <w:rPr>
          <w:rFonts w:ascii="Times New Roman" w:hAnsi="Times New Roman" w:cs="Times New Roman"/>
          <w:u w:val="single" w:color="C00000"/>
        </w:rPr>
        <w:t xml:space="preserve">dispensativi </w:t>
      </w:r>
      <w:r w:rsidR="00C173EA" w:rsidRPr="00D67F6E">
        <w:rPr>
          <w:rFonts w:ascii="Times New Roman" w:hAnsi="Times New Roman" w:cs="Times New Roman"/>
        </w:rPr>
        <w:t xml:space="preserve">ritenuti più idonei;  </w:t>
      </w:r>
    </w:p>
    <w:p w:rsidR="00B239C8" w:rsidRPr="00D67F6E" w:rsidRDefault="00B239C8" w:rsidP="002E59F0">
      <w:pPr>
        <w:rPr>
          <w:rFonts w:ascii="Times New Roman" w:hAnsi="Times New Roman" w:cs="Times New Roman"/>
        </w:rPr>
      </w:pPr>
      <w:r w:rsidRPr="00D83D51">
        <w:rPr>
          <w:rFonts w:ascii="Times New Roman" w:hAnsi="Times New Roman" w:cs="Times New Roman"/>
          <w:b/>
          <w:color w:val="C00000"/>
        </w:rPr>
        <w:t>P</w:t>
      </w:r>
      <w:r w:rsidR="00932A20" w:rsidRPr="00D83D51">
        <w:rPr>
          <w:rFonts w:ascii="Times New Roman" w:hAnsi="Times New Roman" w:cs="Times New Roman"/>
          <w:b/>
          <w:color w:val="C00000"/>
        </w:rPr>
        <w:t>er alunni stranieri</w:t>
      </w:r>
      <w:r w:rsidR="00932A20" w:rsidRPr="00D77EC1">
        <w:rPr>
          <w:rFonts w:ascii="Times New Roman" w:hAnsi="Times New Roman" w:cs="Times New Roman"/>
          <w:color w:val="1F497D" w:themeColor="text2"/>
        </w:rPr>
        <w:br/>
      </w:r>
      <w:r w:rsidR="00932A20" w:rsidRPr="00D67F6E">
        <w:rPr>
          <w:rFonts w:ascii="Times New Roman" w:hAnsi="Times New Roman" w:cs="Times New Roman"/>
        </w:rPr>
        <w:t>Pur tenendo conto dei percorsi specifici di apprendimento, i minori con cittadinanza non italiana sono valutati, ai sensi dell’art</w:t>
      </w:r>
      <w:r w:rsidR="00932A20" w:rsidRPr="0025679B">
        <w:rPr>
          <w:rFonts w:ascii="Times New Roman" w:hAnsi="Times New Roman" w:cs="Times New Roman"/>
        </w:rPr>
        <w:t xml:space="preserve">. 45 del </w:t>
      </w:r>
      <w:hyperlink r:id="rId27" w:history="1">
        <w:r w:rsidR="00932A20" w:rsidRPr="001D60F0">
          <w:rPr>
            <w:rStyle w:val="Collegamentoipertestuale"/>
            <w:rFonts w:ascii="Times New Roman" w:hAnsi="Times New Roman" w:cs="Times New Roman"/>
          </w:rPr>
          <w:t>DPR n. 394, 31 agosto 1999</w:t>
        </w:r>
      </w:hyperlink>
      <w:r w:rsidR="00932A20" w:rsidRPr="00D67F6E">
        <w:rPr>
          <w:rFonts w:ascii="Times New Roman" w:hAnsi="Times New Roman" w:cs="Times New Roman"/>
        </w:rPr>
        <w:t>, nelle forme e nei modi previsti per i cittadini italiani.</w:t>
      </w:r>
    </w:p>
    <w:p w:rsidR="00A90354" w:rsidRPr="00642740" w:rsidRDefault="00B239C8" w:rsidP="002E59F0">
      <w:pPr>
        <w:jc w:val="both"/>
        <w:rPr>
          <w:rFonts w:ascii="Times New Roman" w:hAnsi="Times New Roman" w:cs="Times New Roman"/>
          <w:i/>
          <w:iCs/>
        </w:rPr>
      </w:pPr>
      <w:r w:rsidRPr="00D83D51">
        <w:rPr>
          <w:rFonts w:ascii="Times New Roman" w:hAnsi="Times New Roman" w:cs="Times New Roman"/>
          <w:b/>
          <w:bCs/>
          <w:color w:val="C00000"/>
        </w:rPr>
        <w:t>2014 - Linee guida per l’accoglienza e l’integrazione degli alunni stranieri</w:t>
      </w:r>
      <w:r w:rsidRPr="00642740">
        <w:rPr>
          <w:rFonts w:ascii="Times New Roman" w:hAnsi="Times New Roman" w:cs="Times New Roman"/>
          <w:i/>
          <w:iCs/>
        </w:rPr>
        <w:t xml:space="preserve">«Gli alunni con cittadinanza non italiana necessitano anzitutto di interventi didattici di natura transitoria relativi all’apprendimento della lingua e solo in via eccezionale si deve ricorrere alla formalizzazione di un vero e proprio piano didattico personalizzato (v. </w:t>
      </w:r>
      <w:hyperlink r:id="rId28" w:history="1">
        <w:r w:rsidRPr="001D60F0">
          <w:rPr>
            <w:rStyle w:val="Collegamentoipertestuale"/>
            <w:rFonts w:ascii="Times New Roman" w:hAnsi="Times New Roman" w:cs="Times New Roman"/>
            <w:i/>
            <w:iCs/>
          </w:rPr>
          <w:t>nota ministeriale del 22 novembre 2013</w:t>
        </w:r>
      </w:hyperlink>
      <w:r w:rsidRPr="00642740">
        <w:rPr>
          <w:rFonts w:ascii="Times New Roman" w:hAnsi="Times New Roman" w:cs="Times New Roman"/>
          <w:i/>
          <w:iCs/>
        </w:rPr>
        <w:t>). Si fa in questo caso riferimento soprattutto agli alunni neo-arrivati ultratredicenni provenienti da paesi di lingua non latina»</w:t>
      </w:r>
    </w:p>
    <w:p w:rsidR="00344289" w:rsidRDefault="00344289" w:rsidP="00F854FA">
      <w:pPr>
        <w:rPr>
          <w:rFonts w:ascii="Times New Roman" w:hAnsi="Times New Roman" w:cs="Times New Roman"/>
          <w:b/>
          <w:iCs/>
          <w:color w:val="365F91" w:themeColor="accent1" w:themeShade="BF"/>
          <w:sz w:val="24"/>
          <w:szCs w:val="24"/>
        </w:rPr>
      </w:pPr>
      <w:bookmarkStart w:id="12" w:name="griglie"/>
    </w:p>
    <w:p w:rsidR="00C94846" w:rsidRPr="007D44C7" w:rsidRDefault="000E1178" w:rsidP="00F854FA">
      <w:pPr>
        <w:rPr>
          <w:rFonts w:ascii="Times New Roman" w:hAnsi="Times New Roman" w:cs="Times New Roman"/>
          <w:b/>
          <w:iCs/>
          <w:color w:val="365F91" w:themeColor="accent1" w:themeShade="BF"/>
          <w:sz w:val="24"/>
          <w:szCs w:val="24"/>
        </w:rPr>
      </w:pPr>
      <w:hyperlink w:anchor="indice" w:history="1">
        <w:r w:rsidR="00165C16" w:rsidRPr="00902219">
          <w:rPr>
            <w:rStyle w:val="Collegamentoipertestuale"/>
            <w:rFonts w:ascii="Times New Roman" w:hAnsi="Times New Roman" w:cs="Times New Roman"/>
            <w:b/>
            <w:iCs/>
            <w:sz w:val="24"/>
            <w:szCs w:val="24"/>
          </w:rPr>
          <w:t xml:space="preserve">5. </w:t>
        </w:r>
        <w:r w:rsidR="00165C16" w:rsidRPr="00902219">
          <w:rPr>
            <w:rStyle w:val="Collegamentoipertestuale"/>
            <w:rFonts w:ascii="Times New Roman" w:hAnsi="Times New Roman" w:cs="Times New Roman"/>
            <w:b/>
            <w:iCs/>
          </w:rPr>
          <w:t>GRIGLIE CORREZIONE PROVE</w:t>
        </w:r>
      </w:hyperlink>
    </w:p>
    <w:bookmarkEnd w:id="12"/>
    <w:p w:rsidR="00121318" w:rsidRPr="00344289" w:rsidRDefault="000E1178" w:rsidP="00D270AE">
      <w:pPr>
        <w:spacing w:after="0"/>
        <w:rPr>
          <w:rFonts w:ascii="Times New Roman" w:hAnsi="Times New Roman" w:cs="Times New Roman"/>
          <w:iCs/>
          <w:color w:val="C00000"/>
        </w:rPr>
      </w:pPr>
      <w:r w:rsidRPr="00344289">
        <w:rPr>
          <w:rFonts w:ascii="Times New Roman" w:hAnsi="Times New Roman" w:cs="Times New Roman"/>
          <w:iCs/>
          <w:color w:val="C00000"/>
        </w:rPr>
        <w:fldChar w:fldCharType="begin"/>
      </w:r>
      <w:r w:rsidR="000B24FE" w:rsidRPr="00344289">
        <w:rPr>
          <w:rFonts w:ascii="Times New Roman" w:hAnsi="Times New Roman" w:cs="Times New Roman"/>
          <w:iCs/>
          <w:color w:val="C00000"/>
        </w:rPr>
        <w:instrText xml:space="preserve"> HYPERLINK "http://extraorario.altervista.org/criteri-valutazione-infanzia/" </w:instrText>
      </w:r>
      <w:r w:rsidRPr="00344289">
        <w:rPr>
          <w:rFonts w:ascii="Times New Roman" w:hAnsi="Times New Roman" w:cs="Times New Roman"/>
          <w:iCs/>
          <w:color w:val="C00000"/>
        </w:rPr>
        <w:fldChar w:fldCharType="separate"/>
      </w:r>
      <w:r w:rsidR="009D1E8D" w:rsidRPr="00344289">
        <w:rPr>
          <w:rStyle w:val="Collegamentoipertestuale"/>
          <w:rFonts w:ascii="Times New Roman" w:hAnsi="Times New Roman" w:cs="Times New Roman"/>
          <w:iCs/>
        </w:rPr>
        <w:t>Scuola dell'Infanzia</w:t>
      </w:r>
      <w:r w:rsidR="006A603D" w:rsidRPr="00344289">
        <w:rPr>
          <w:rStyle w:val="Collegamentoipertestuale"/>
          <w:rFonts w:ascii="Times New Roman" w:hAnsi="Times New Roman" w:cs="Times New Roman"/>
          <w:iCs/>
        </w:rPr>
        <w:t xml:space="preserve"> (Allegato 1)</w:t>
      </w:r>
      <w:r w:rsidRPr="00344289">
        <w:rPr>
          <w:rFonts w:ascii="Times New Roman" w:hAnsi="Times New Roman" w:cs="Times New Roman"/>
          <w:iCs/>
          <w:color w:val="C00000"/>
        </w:rPr>
        <w:fldChar w:fldCharType="end"/>
      </w:r>
    </w:p>
    <w:p w:rsidR="00D270AE" w:rsidRPr="00344289" w:rsidRDefault="00D270AE" w:rsidP="00D270AE">
      <w:pPr>
        <w:spacing w:after="0"/>
        <w:rPr>
          <w:rFonts w:ascii="Times New Roman" w:hAnsi="Times New Roman" w:cs="Times New Roman"/>
          <w:iCs/>
          <w:sz w:val="24"/>
          <w:szCs w:val="24"/>
        </w:rPr>
      </w:pPr>
    </w:p>
    <w:p w:rsidR="006A603D" w:rsidRPr="00344289" w:rsidRDefault="000E1178" w:rsidP="00D270AE">
      <w:pPr>
        <w:spacing w:after="0"/>
        <w:rPr>
          <w:rFonts w:ascii="Times New Roman" w:hAnsi="Times New Roman" w:cs="Times New Roman"/>
          <w:iCs/>
          <w:sz w:val="24"/>
          <w:szCs w:val="24"/>
        </w:rPr>
      </w:pPr>
      <w:hyperlink r:id="rId29" w:history="1">
        <w:r w:rsidR="006A603D" w:rsidRPr="00344289">
          <w:rPr>
            <w:rStyle w:val="Collegamentoipertestuale"/>
            <w:rFonts w:ascii="Times New Roman" w:hAnsi="Times New Roman" w:cs="Times New Roman"/>
            <w:bCs/>
          </w:rPr>
          <w:t>Scuola Primaria (Allegato 2)</w:t>
        </w:r>
      </w:hyperlink>
    </w:p>
    <w:p w:rsidR="006A603D" w:rsidRPr="00344289" w:rsidRDefault="006A603D" w:rsidP="00D270AE">
      <w:pPr>
        <w:spacing w:after="0"/>
        <w:rPr>
          <w:rFonts w:ascii="Times New Roman" w:hAnsi="Times New Roman" w:cs="Times New Roman"/>
          <w:iCs/>
          <w:sz w:val="24"/>
          <w:szCs w:val="24"/>
        </w:rPr>
      </w:pPr>
    </w:p>
    <w:p w:rsidR="006A603D" w:rsidRPr="00344289" w:rsidRDefault="000E1178" w:rsidP="00D270AE">
      <w:pPr>
        <w:spacing w:after="0"/>
        <w:rPr>
          <w:rFonts w:ascii="Times New Roman" w:hAnsi="Times New Roman"/>
          <w:color w:val="C00000"/>
        </w:rPr>
      </w:pPr>
      <w:hyperlink r:id="rId30" w:history="1">
        <w:r w:rsidR="006A603D" w:rsidRPr="00344289">
          <w:rPr>
            <w:rStyle w:val="Collegamentoipertestuale"/>
            <w:rFonts w:ascii="Times New Roman" w:hAnsi="Times New Roman"/>
          </w:rPr>
          <w:t>Scuola Secondaria di Primo Grado (Allegato 3)</w:t>
        </w:r>
      </w:hyperlink>
    </w:p>
    <w:p w:rsidR="00ED61FC" w:rsidRPr="00344289" w:rsidRDefault="00ED61FC" w:rsidP="00D270AE">
      <w:pPr>
        <w:spacing w:after="0"/>
        <w:rPr>
          <w:rFonts w:ascii="Times New Roman" w:hAnsi="Times New Roman"/>
          <w:color w:val="C00000"/>
        </w:rPr>
      </w:pPr>
    </w:p>
    <w:p w:rsidR="00ED61FC" w:rsidRPr="00344289" w:rsidRDefault="000E1178" w:rsidP="00D270AE">
      <w:pPr>
        <w:spacing w:after="0"/>
        <w:rPr>
          <w:rFonts w:ascii="Times New Roman" w:hAnsi="Times New Roman"/>
          <w:color w:val="C00000"/>
        </w:rPr>
      </w:pPr>
      <w:hyperlink r:id="rId31" w:history="1">
        <w:r w:rsidR="00ED61FC" w:rsidRPr="00344289">
          <w:rPr>
            <w:rStyle w:val="Collegamentoipertestuale"/>
            <w:rFonts w:ascii="Times New Roman" w:hAnsi="Times New Roman"/>
          </w:rPr>
          <w:t>Schede di Passaggio (Allegato 4)</w:t>
        </w:r>
      </w:hyperlink>
    </w:p>
    <w:p w:rsidR="00ED61FC" w:rsidRDefault="00ED61FC" w:rsidP="00D270AE">
      <w:pPr>
        <w:spacing w:after="0"/>
        <w:rPr>
          <w:rFonts w:ascii="Times New Roman" w:hAnsi="Times New Roman"/>
          <w:b/>
          <w:color w:val="C00000"/>
        </w:rPr>
      </w:pPr>
    </w:p>
    <w:p w:rsidR="006A603D" w:rsidRDefault="006A603D" w:rsidP="006A603D">
      <w:pPr>
        <w:spacing w:after="0"/>
        <w:rPr>
          <w:rFonts w:ascii="Times New Roman" w:hAnsi="Times New Roman" w:cs="Times New Roman"/>
          <w:iCs/>
          <w:sz w:val="24"/>
          <w:szCs w:val="24"/>
        </w:rPr>
      </w:pPr>
    </w:p>
    <w:p w:rsidR="000B24FE" w:rsidRDefault="000B24FE" w:rsidP="006A603D">
      <w:pPr>
        <w:spacing w:after="0"/>
        <w:rPr>
          <w:rFonts w:ascii="Times New Roman" w:hAnsi="Times New Roman" w:cs="Times New Roman"/>
          <w:iCs/>
          <w:sz w:val="24"/>
          <w:szCs w:val="24"/>
        </w:rPr>
      </w:pPr>
    </w:p>
    <w:p w:rsidR="006A603D" w:rsidRDefault="006A603D" w:rsidP="00D270AE">
      <w:pPr>
        <w:spacing w:after="0"/>
        <w:rPr>
          <w:rFonts w:ascii="Times New Roman" w:hAnsi="Times New Roman" w:cs="Times New Roman"/>
          <w:iCs/>
          <w:sz w:val="24"/>
          <w:szCs w:val="24"/>
        </w:rPr>
      </w:pPr>
    </w:p>
    <w:p w:rsidR="006A603D" w:rsidRPr="00165C16" w:rsidRDefault="006A603D" w:rsidP="00D270AE">
      <w:pPr>
        <w:spacing w:after="0"/>
        <w:rPr>
          <w:rFonts w:ascii="Times New Roman" w:hAnsi="Times New Roman" w:cs="Times New Roman"/>
          <w:iCs/>
          <w:sz w:val="24"/>
          <w:szCs w:val="24"/>
        </w:rPr>
      </w:pPr>
    </w:p>
    <w:p w:rsidR="00A90354" w:rsidRPr="00F854FA" w:rsidRDefault="000E1178" w:rsidP="00F854FA">
      <w:pPr>
        <w:rPr>
          <w:rFonts w:ascii="Times New Roman" w:hAnsi="Times New Roman" w:cs="Times New Roman"/>
          <w:color w:val="1F497D" w:themeColor="text2"/>
        </w:rPr>
      </w:pPr>
      <w:hyperlink w:anchor="indice" w:history="1">
        <w:r w:rsidR="00771D68" w:rsidRPr="00902219">
          <w:rPr>
            <w:rStyle w:val="Collegamentoipertestuale"/>
            <w:rFonts w:ascii="Times New Roman" w:hAnsi="Times New Roman" w:cs="Times New Roman"/>
            <w:b/>
          </w:rPr>
          <w:t>6</w:t>
        </w:r>
        <w:r w:rsidR="0096519B" w:rsidRPr="00902219">
          <w:rPr>
            <w:rStyle w:val="Collegamentoipertestuale"/>
            <w:rFonts w:ascii="Times New Roman" w:hAnsi="Times New Roman" w:cs="Times New Roman"/>
            <w:b/>
          </w:rPr>
          <w:t xml:space="preserve">. </w:t>
        </w:r>
        <w:bookmarkStart w:id="13" w:name="recupero"/>
        <w:r w:rsidR="00932A20" w:rsidRPr="00902219">
          <w:rPr>
            <w:rStyle w:val="Collegamentoipertestuale"/>
            <w:rFonts w:ascii="Times New Roman" w:hAnsi="Times New Roman" w:cs="Times New Roman"/>
            <w:b/>
          </w:rPr>
          <w:t xml:space="preserve">MODALITA’ </w:t>
        </w:r>
        <w:proofErr w:type="spellStart"/>
        <w:r w:rsidR="00932A20" w:rsidRPr="00902219">
          <w:rPr>
            <w:rStyle w:val="Collegamentoipertestuale"/>
            <w:rFonts w:ascii="Times New Roman" w:hAnsi="Times New Roman" w:cs="Times New Roman"/>
            <w:b/>
          </w:rPr>
          <w:t>DI</w:t>
        </w:r>
        <w:proofErr w:type="spellEnd"/>
        <w:r w:rsidR="00932A20" w:rsidRPr="00902219">
          <w:rPr>
            <w:rStyle w:val="Collegamentoipertestuale"/>
            <w:rFonts w:ascii="Times New Roman" w:hAnsi="Times New Roman" w:cs="Times New Roman"/>
            <w:b/>
          </w:rPr>
          <w:t xml:space="preserve"> RECUPERO DELLE CARENZE</w:t>
        </w:r>
      </w:hyperlink>
    </w:p>
    <w:bookmarkEnd w:id="13"/>
    <w:p w:rsidR="00C230AF" w:rsidRDefault="00932A20" w:rsidP="007D44C7">
      <w:pPr>
        <w:jc w:val="both"/>
        <w:rPr>
          <w:rFonts w:ascii="Times New Roman" w:hAnsi="Times New Roman" w:cs="Times New Roman"/>
        </w:rPr>
      </w:pPr>
      <w:r w:rsidRPr="00F854FA">
        <w:rPr>
          <w:rFonts w:ascii="Times New Roman" w:hAnsi="Times New Roman" w:cs="Times New Roman"/>
        </w:rPr>
        <w:t xml:space="preserve">Fermo restando che nessun successo formativo è possibile senza un positivo impegno dello studente, fatto di partecipazione e studio regolare, la scuola predispone attività di recupero e sostegno per prevenire l’insuccesso scolastico. In particolare, puntando su un fattore di qualità, il nostro Istituto ha predisposto per il corrente anno scolastico corsi di recupero disciplinare, per gli studenti che riporteranno voti insufficienti negli scrutini intermedi; i corsi verranno svolti in orario pomeridiano </w:t>
      </w:r>
      <w:r w:rsidR="00F854FA" w:rsidRPr="00F854FA">
        <w:rPr>
          <w:rFonts w:ascii="Times New Roman" w:hAnsi="Times New Roman" w:cs="Times New Roman"/>
        </w:rPr>
        <w:t>durante il secondo</w:t>
      </w:r>
      <w:r w:rsidRPr="00F854FA">
        <w:rPr>
          <w:rFonts w:ascii="Times New Roman" w:hAnsi="Times New Roman" w:cs="Times New Roman"/>
        </w:rPr>
        <w:t xml:space="preserve"> quadrimestre.</w:t>
      </w:r>
    </w:p>
    <w:p w:rsidR="007D44C7" w:rsidRPr="007D44C7" w:rsidRDefault="007D44C7" w:rsidP="007D44C7">
      <w:pPr>
        <w:spacing w:after="0"/>
        <w:jc w:val="both"/>
        <w:rPr>
          <w:rFonts w:ascii="Times New Roman" w:hAnsi="Times New Roman" w:cs="Times New Roman"/>
        </w:rPr>
      </w:pPr>
    </w:p>
    <w:p w:rsidR="00932A20" w:rsidRPr="00D77EC1" w:rsidRDefault="000E1178" w:rsidP="007D44C7">
      <w:pPr>
        <w:spacing w:after="0"/>
        <w:rPr>
          <w:rFonts w:ascii="Times New Roman" w:hAnsi="Times New Roman" w:cs="Times New Roman"/>
          <w:b/>
          <w:color w:val="1F497D" w:themeColor="text2"/>
        </w:rPr>
      </w:pPr>
      <w:hyperlink w:anchor="indice" w:history="1">
        <w:r w:rsidR="00771D68" w:rsidRPr="00902219">
          <w:rPr>
            <w:rStyle w:val="Collegamentoipertestuale"/>
            <w:rFonts w:ascii="Times New Roman" w:hAnsi="Times New Roman" w:cs="Times New Roman"/>
            <w:b/>
          </w:rPr>
          <w:t>7</w:t>
        </w:r>
        <w:r w:rsidR="0096519B" w:rsidRPr="00902219">
          <w:rPr>
            <w:rStyle w:val="Collegamentoipertestuale"/>
            <w:rFonts w:ascii="Times New Roman" w:hAnsi="Times New Roman" w:cs="Times New Roman"/>
            <w:b/>
          </w:rPr>
          <w:t xml:space="preserve">. </w:t>
        </w:r>
        <w:bookmarkStart w:id="14" w:name="prove"/>
        <w:r w:rsidR="00932A20" w:rsidRPr="00902219">
          <w:rPr>
            <w:rStyle w:val="Collegamentoipertestuale"/>
            <w:rFonts w:ascii="Times New Roman" w:hAnsi="Times New Roman" w:cs="Times New Roman"/>
            <w:b/>
          </w:rPr>
          <w:t>PROVE COMUNI</w:t>
        </w:r>
      </w:hyperlink>
    </w:p>
    <w:bookmarkEnd w:id="14"/>
    <w:p w:rsidR="00932A20" w:rsidRPr="00D67F6E" w:rsidRDefault="00932A20" w:rsidP="007D44C7">
      <w:pPr>
        <w:spacing w:after="0"/>
        <w:jc w:val="both"/>
        <w:rPr>
          <w:rFonts w:ascii="Times New Roman" w:hAnsi="Times New Roman" w:cs="Times New Roman"/>
        </w:rPr>
      </w:pPr>
      <w:r w:rsidRPr="00D67F6E">
        <w:rPr>
          <w:rFonts w:ascii="Times New Roman" w:hAnsi="Times New Roman" w:cs="Times New Roman"/>
        </w:rPr>
        <w:t xml:space="preserve">Importante e decisamente significativa la possibilità di somministrare prove comuni nelle classi parallele di Istituto, per operare confronti ed esaminare la qualità degli apprendimenti, </w:t>
      </w:r>
      <w:proofErr w:type="spellStart"/>
      <w:r w:rsidRPr="00D67F6E">
        <w:rPr>
          <w:rFonts w:ascii="Times New Roman" w:hAnsi="Times New Roman" w:cs="Times New Roman"/>
        </w:rPr>
        <w:t>autovalutare</w:t>
      </w:r>
      <w:proofErr w:type="spellEnd"/>
      <w:r w:rsidRPr="00D67F6E">
        <w:rPr>
          <w:rFonts w:ascii="Times New Roman" w:hAnsi="Times New Roman" w:cs="Times New Roman"/>
        </w:rPr>
        <w:t xml:space="preserve"> le situazioni di livello dei singoli alunni, delle classi e dei plessi, verificare le scelte operate dai docenti in riferimento ad obiettivi e metodi. A tale scopo Il Collegio Docenti del Comprensivo “Collodi-Marini” ha attivato, nel corso del corrente anno scolastico, suddiviso in due quadrimestri, una progressiva azione di monitoraggio per verificare i processi di apprendimento degli alunni in modo efficace e  trasparente, attraverso la somministrazione di prove comuni per classi parallele, concordate in Dipartimento. Le prove  (con quesiti a risposta multipla, item a completamento, a corrispondenza, vero e falso) saranno proposte in </w:t>
      </w:r>
      <w:r w:rsidRPr="00D67F6E">
        <w:rPr>
          <w:rFonts w:ascii="Times New Roman" w:hAnsi="Times New Roman" w:cs="Times New Roman"/>
          <w:b/>
        </w:rPr>
        <w:t>tre</w:t>
      </w:r>
      <w:r w:rsidRPr="00D67F6E">
        <w:rPr>
          <w:rFonts w:ascii="Times New Roman" w:hAnsi="Times New Roman" w:cs="Times New Roman"/>
        </w:rPr>
        <w:t xml:space="preserve"> precisi momenti: </w:t>
      </w:r>
      <w:r w:rsidRPr="00D83D51">
        <w:rPr>
          <w:rFonts w:ascii="Times New Roman" w:hAnsi="Times New Roman" w:cs="Times New Roman"/>
          <w:b/>
          <w:color w:val="C00000"/>
        </w:rPr>
        <w:t>in ingresso</w:t>
      </w:r>
      <w:r w:rsidRPr="00D67F6E">
        <w:rPr>
          <w:rFonts w:ascii="Times New Roman" w:hAnsi="Times New Roman" w:cs="Times New Roman"/>
        </w:rPr>
        <w:t xml:space="preserve"> (mesi di Sett./Ott.), </w:t>
      </w:r>
      <w:r w:rsidRPr="00D83D51">
        <w:rPr>
          <w:rFonts w:ascii="Times New Roman" w:hAnsi="Times New Roman" w:cs="Times New Roman"/>
          <w:b/>
          <w:color w:val="C00000"/>
        </w:rPr>
        <w:t>in fase intermedia</w:t>
      </w:r>
      <w:r w:rsidRPr="00D67F6E">
        <w:rPr>
          <w:rFonts w:ascii="Times New Roman" w:hAnsi="Times New Roman" w:cs="Times New Roman"/>
        </w:rPr>
        <w:t xml:space="preserve"> (Gennaio) e </w:t>
      </w:r>
      <w:r w:rsidRPr="00D83D51">
        <w:rPr>
          <w:rFonts w:ascii="Times New Roman" w:hAnsi="Times New Roman" w:cs="Times New Roman"/>
          <w:b/>
          <w:color w:val="C00000"/>
        </w:rPr>
        <w:t>nella parte finale</w:t>
      </w:r>
      <w:r w:rsidRPr="00D67F6E">
        <w:rPr>
          <w:rFonts w:ascii="Times New Roman" w:hAnsi="Times New Roman" w:cs="Times New Roman"/>
        </w:rPr>
        <w:t xml:space="preserve"> dell’anno scolastico (Maggio). La commissione Qualità, valutazione e rendicontazione,  per rendere più efficace e completa la prima elaborazione dei dati a sua disposizione, prima ancora di avere a disposizione i risultati delle prove finali, inserirà nel suddetto monitoraggio anche le votazioni riportate dagli alunni sul documento di valutazione del primo quadrimestre. Dalla successiva tabulazione dei dati sarà possibile ricavare, relativamente ai tre momenti di misurazione considerati, i valori di media dell’intero Istituto, di sezione e di singola classe e i valori di varianza d’Istituto, tra le sezioni, tra le classi e nelle classi.</w:t>
      </w:r>
    </w:p>
    <w:p w:rsidR="00441EF4" w:rsidRDefault="00441EF4" w:rsidP="0096519B">
      <w:pPr>
        <w:shd w:val="clear" w:color="auto" w:fill="FFFFFF"/>
        <w:spacing w:after="0" w:line="225" w:lineRule="atLeast"/>
        <w:textAlignment w:val="baseline"/>
        <w:rPr>
          <w:rFonts w:ascii="Times New Roman" w:hAnsi="Times New Roman" w:cs="Times New Roman"/>
          <w:b/>
          <w:color w:val="1F497D" w:themeColor="text2"/>
        </w:rPr>
      </w:pPr>
    </w:p>
    <w:p w:rsidR="00932A20" w:rsidRPr="00344289" w:rsidRDefault="000E1178" w:rsidP="00771D68">
      <w:pPr>
        <w:shd w:val="clear" w:color="auto" w:fill="FFFFFF"/>
        <w:spacing w:after="0" w:line="225" w:lineRule="atLeast"/>
        <w:ind w:right="-143"/>
        <w:textAlignment w:val="baseline"/>
        <w:rPr>
          <w:rFonts w:ascii="Times New Roman" w:hAnsi="Times New Roman" w:cs="Times New Roman"/>
          <w:b/>
          <w:color w:val="365F91" w:themeColor="accent1" w:themeShade="BF"/>
        </w:rPr>
      </w:pPr>
      <w:hyperlink w:anchor="indice" w:history="1">
        <w:r w:rsidR="0096519B" w:rsidRPr="00902219">
          <w:rPr>
            <w:rStyle w:val="Collegamentoipertestuale"/>
            <w:rFonts w:ascii="Times New Roman" w:hAnsi="Times New Roman" w:cs="Times New Roman"/>
            <w:b/>
          </w:rPr>
          <w:t>7.</w:t>
        </w:r>
        <w:r w:rsidR="00771D68" w:rsidRPr="00902219">
          <w:rPr>
            <w:rStyle w:val="Collegamentoipertestuale"/>
            <w:rFonts w:ascii="Times New Roman" w:hAnsi="Times New Roman" w:cs="Times New Roman"/>
            <w:b/>
          </w:rPr>
          <w:t>1</w:t>
        </w:r>
        <w:r w:rsidR="0096519B" w:rsidRPr="00902219">
          <w:rPr>
            <w:rStyle w:val="Collegamentoipertestuale"/>
            <w:rFonts w:ascii="Times New Roman" w:hAnsi="Times New Roman" w:cs="Times New Roman"/>
            <w:b/>
          </w:rPr>
          <w:t xml:space="preserve"> </w:t>
        </w:r>
        <w:bookmarkStart w:id="15" w:name="oggettivi"/>
        <w:r w:rsidR="00DE613B" w:rsidRPr="00902219">
          <w:rPr>
            <w:rStyle w:val="Collegamentoipertestuale"/>
            <w:rFonts w:ascii="Times New Roman" w:hAnsi="Times New Roman" w:cs="Times New Roman"/>
            <w:b/>
          </w:rPr>
          <w:t>C</w:t>
        </w:r>
        <w:r w:rsidR="00771D68" w:rsidRPr="00902219">
          <w:rPr>
            <w:rStyle w:val="Collegamentoipertestuale"/>
            <w:rFonts w:ascii="Times New Roman" w:hAnsi="Times New Roman" w:cs="Times New Roman"/>
            <w:b/>
          </w:rPr>
          <w:t xml:space="preserve">riteri di valutazione oggettivi per le prove di verifica standardizzate </w:t>
        </w:r>
        <w:r w:rsidR="002A1E7F" w:rsidRPr="00902219">
          <w:rPr>
            <w:rStyle w:val="Collegamentoipertestuale"/>
            <w:rFonts w:ascii="Times New Roman" w:hAnsi="Times New Roman" w:cs="Times New Roman"/>
            <w:b/>
          </w:rPr>
          <w:t>in</w:t>
        </w:r>
        <w:r w:rsidR="009B2497" w:rsidRPr="00902219">
          <w:rPr>
            <w:rStyle w:val="Collegamentoipertestuale"/>
            <w:rFonts w:ascii="Times New Roman" w:hAnsi="Times New Roman" w:cs="Times New Roman"/>
            <w:b/>
          </w:rPr>
          <w:t xml:space="preserve">iziali, intermedie e </w:t>
        </w:r>
        <w:r w:rsidR="00771D68" w:rsidRPr="00902219">
          <w:rPr>
            <w:rStyle w:val="Collegamentoipertestuale"/>
            <w:rFonts w:ascii="Times New Roman" w:hAnsi="Times New Roman" w:cs="Times New Roman"/>
            <w:b/>
          </w:rPr>
          <w:t>finali</w:t>
        </w:r>
      </w:hyperlink>
    </w:p>
    <w:bookmarkEnd w:id="15"/>
    <w:p w:rsidR="00932A20" w:rsidRPr="00D67F6E" w:rsidRDefault="00932A20" w:rsidP="0096519B">
      <w:pPr>
        <w:shd w:val="clear" w:color="auto" w:fill="FFFFFF"/>
        <w:spacing w:after="0" w:line="225" w:lineRule="atLeast"/>
        <w:textAlignment w:val="baseline"/>
        <w:rPr>
          <w:rFonts w:ascii="Times New Roman" w:hAnsi="Times New Roman" w:cs="Times New Roman"/>
          <w:b/>
          <w:color w:val="C00000"/>
        </w:rPr>
      </w:pPr>
    </w:p>
    <w:p w:rsidR="00932A20" w:rsidRPr="00D83D51" w:rsidRDefault="00932A20" w:rsidP="00932A20">
      <w:pPr>
        <w:shd w:val="clear" w:color="auto" w:fill="FFFFFF"/>
        <w:spacing w:after="0" w:line="225" w:lineRule="atLeast"/>
        <w:textAlignment w:val="baseline"/>
        <w:rPr>
          <w:rFonts w:ascii="Times New Roman" w:hAnsi="Times New Roman" w:cs="Times New Roman"/>
          <w:color w:val="C00000"/>
        </w:rPr>
      </w:pPr>
      <w:r w:rsidRPr="00C85D46">
        <w:rPr>
          <w:rFonts w:ascii="Times New Roman" w:hAnsi="Times New Roman" w:cs="Times New Roman"/>
          <w:b/>
          <w:color w:val="C00000"/>
        </w:rPr>
        <w:t>Tabelle di conversione punteggio-voto</w:t>
      </w:r>
      <w:r w:rsidR="00771D68">
        <w:rPr>
          <w:rFonts w:ascii="Times New Roman" w:hAnsi="Times New Roman" w:cs="Times New Roman"/>
          <w:b/>
          <w:color w:val="C00000"/>
        </w:rPr>
        <w:t xml:space="preserve"> </w:t>
      </w:r>
    </w:p>
    <w:p w:rsidR="00C85D46" w:rsidRDefault="00D77EC1" w:rsidP="00C230AF">
      <w:pPr>
        <w:jc w:val="both"/>
        <w:rPr>
          <w:rFonts w:ascii="Times New Roman" w:hAnsi="Times New Roman"/>
        </w:rPr>
      </w:pPr>
      <w:r w:rsidRPr="00642740">
        <w:rPr>
          <w:rFonts w:ascii="Times New Roman" w:hAnsi="Times New Roman"/>
        </w:rPr>
        <w:t xml:space="preserve">insieme ai criteri univoci di valutazione degli obiettivi, anche una modalità di conversione punteggio-voto univoca contribuisce a garantire trasparenza e validità della valutazione.   Pertanto la Commissione valutazione, qualità e rendicontazione dell'istituto ha proposto l'adozione di una </w:t>
      </w:r>
      <w:r w:rsidRPr="00066281">
        <w:rPr>
          <w:rFonts w:ascii="Times New Roman" w:hAnsi="Times New Roman"/>
        </w:rPr>
        <w:t>griglia di conversione</w:t>
      </w:r>
      <w:r w:rsidRPr="00642740">
        <w:rPr>
          <w:rFonts w:ascii="Times New Roman" w:hAnsi="Times New Roman"/>
        </w:rPr>
        <w:t xml:space="preserve"> ispirata al modello utilizzato dall'Invalsi in quanto Ente che da anni si occupa di ricerca e sperimentazione in materia di valutazione.</w:t>
      </w:r>
    </w:p>
    <w:p w:rsidR="00344289" w:rsidRDefault="00344289" w:rsidP="00C230AF">
      <w:pPr>
        <w:jc w:val="both"/>
        <w:rPr>
          <w:rFonts w:ascii="Times New Roman" w:hAnsi="Times New Roman"/>
        </w:rPr>
      </w:pPr>
      <w:r>
        <w:rPr>
          <w:noProof/>
        </w:rPr>
        <w:drawing>
          <wp:inline distT="0" distB="0" distL="0" distR="0">
            <wp:extent cx="5748793" cy="2927144"/>
            <wp:effectExtent l="0" t="0" r="4445" b="698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cstate="print"/>
                    <a:srcRect l="13120" t="35335" r="58561" b="39030"/>
                    <a:stretch/>
                  </pic:blipFill>
                  <pic:spPr bwMode="auto">
                    <a:xfrm>
                      <a:off x="0" y="0"/>
                      <a:ext cx="5747972" cy="292672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Start w:id="16" w:name="_GoBack"/>
      <w:bookmarkEnd w:id="16"/>
    </w:p>
    <w:p w:rsidR="00932A20" w:rsidRDefault="00D77EC1" w:rsidP="00344289">
      <w:pPr>
        <w:jc w:val="both"/>
        <w:rPr>
          <w:rFonts w:ascii="Times New Roman" w:hAnsi="Times New Roman" w:cs="Times New Roman"/>
          <w:b/>
          <w:color w:val="365F91" w:themeColor="accent1" w:themeShade="BF"/>
        </w:rPr>
      </w:pPr>
      <w:r w:rsidRPr="00642740">
        <w:rPr>
          <w:rFonts w:ascii="Times New Roman" w:hAnsi="Times New Roman"/>
        </w:rPr>
        <w:lastRenderedPageBreak/>
        <w:t xml:space="preserve"> </w:t>
      </w:r>
      <w:hyperlink w:anchor="indice" w:history="1">
        <w:r w:rsidR="0096519B" w:rsidRPr="00902219">
          <w:rPr>
            <w:rStyle w:val="Collegamentoipertestuale"/>
            <w:rFonts w:ascii="Times New Roman" w:hAnsi="Times New Roman" w:cs="Times New Roman"/>
            <w:b/>
          </w:rPr>
          <w:t xml:space="preserve">8. </w:t>
        </w:r>
        <w:bookmarkStart w:id="17" w:name="comportamento"/>
        <w:r w:rsidR="00932A20" w:rsidRPr="00902219">
          <w:rPr>
            <w:rStyle w:val="Collegamentoipertestuale"/>
            <w:rFonts w:ascii="Times New Roman" w:hAnsi="Times New Roman" w:cs="Times New Roman"/>
            <w:b/>
          </w:rPr>
          <w:t>VALUTAZIONE  DEL  COMPORTAMENTO</w:t>
        </w:r>
        <w:bookmarkEnd w:id="17"/>
      </w:hyperlink>
    </w:p>
    <w:p w:rsidR="00932A20" w:rsidRPr="00D67F6E" w:rsidRDefault="00932A20" w:rsidP="007D44C7">
      <w:pPr>
        <w:shd w:val="clear" w:color="auto" w:fill="FFFFFF"/>
        <w:spacing w:after="0" w:line="225" w:lineRule="atLeast"/>
        <w:textAlignment w:val="baseline"/>
        <w:rPr>
          <w:rFonts w:ascii="Times New Roman" w:hAnsi="Times New Roman" w:cs="Times New Roman"/>
        </w:rPr>
      </w:pPr>
      <w:r w:rsidRPr="00D67F6E">
        <w:rPr>
          <w:rFonts w:ascii="Times New Roman" w:hAnsi="Times New Roman" w:cs="Times New Roman"/>
        </w:rPr>
        <w:t xml:space="preserve">Il nostro Istituto è impegnato in un costante processo di formazione che porti ogni alunno a diventare un cittadino rispettoso delle regole che disciplinano i rapporti di convivenza civile in una comunità. Il voto di comportamento ha la funzione di registrare e valutare l’atteggiamento e il comportamento dell’allievo nel suo percorso scolastico e di guidarlo verso un ripensamento di eventuali comportamenti negativi. </w:t>
      </w:r>
    </w:p>
    <w:p w:rsidR="00D83D51" w:rsidRDefault="00D83D51" w:rsidP="00932A20">
      <w:pPr>
        <w:shd w:val="clear" w:color="auto" w:fill="FFFFFF"/>
        <w:spacing w:after="0" w:line="225" w:lineRule="atLeast"/>
        <w:textAlignment w:val="baseline"/>
        <w:rPr>
          <w:rFonts w:ascii="Times New Roman" w:hAnsi="Times New Roman" w:cs="Times New Roman"/>
          <w:b/>
          <w:color w:val="C00000"/>
        </w:rPr>
      </w:pPr>
    </w:p>
    <w:p w:rsidR="00932A20" w:rsidRPr="00D83D51" w:rsidRDefault="00932A20" w:rsidP="00932A20">
      <w:pPr>
        <w:shd w:val="clear" w:color="auto" w:fill="FFFFFF"/>
        <w:spacing w:after="0" w:line="225" w:lineRule="atLeast"/>
        <w:textAlignment w:val="baseline"/>
        <w:rPr>
          <w:rFonts w:ascii="Times New Roman" w:hAnsi="Times New Roman" w:cs="Times New Roman"/>
          <w:b/>
          <w:color w:val="C00000"/>
        </w:rPr>
      </w:pPr>
      <w:r w:rsidRPr="00D83D51">
        <w:rPr>
          <w:rFonts w:ascii="Times New Roman" w:hAnsi="Times New Roman" w:cs="Times New Roman"/>
          <w:b/>
          <w:color w:val="C00000"/>
        </w:rPr>
        <w:t xml:space="preserve">Parametri di valutazione del comportamento degli alunni:  </w:t>
      </w:r>
    </w:p>
    <w:p w:rsidR="00932A20" w:rsidRPr="00D67F6E" w:rsidRDefault="00932A20" w:rsidP="00932A20">
      <w:pPr>
        <w:shd w:val="clear" w:color="auto" w:fill="FFFFFF"/>
        <w:spacing w:after="0" w:line="225" w:lineRule="atLeast"/>
        <w:textAlignment w:val="baseline"/>
        <w:rPr>
          <w:rFonts w:ascii="Times New Roman" w:hAnsi="Times New Roman" w:cs="Times New Roman"/>
        </w:rPr>
      </w:pPr>
      <w:r w:rsidRPr="00D67F6E">
        <w:rPr>
          <w:rFonts w:ascii="Times New Roman" w:hAnsi="Times New Roman" w:cs="Times New Roman"/>
        </w:rPr>
        <w:t>a) frequenza e puntualità</w:t>
      </w:r>
    </w:p>
    <w:p w:rsidR="00932A20" w:rsidRPr="00D67F6E" w:rsidRDefault="00932A20" w:rsidP="00932A20">
      <w:pPr>
        <w:shd w:val="clear" w:color="auto" w:fill="FFFFFF"/>
        <w:spacing w:after="0" w:line="225" w:lineRule="atLeast"/>
        <w:textAlignment w:val="baseline"/>
        <w:rPr>
          <w:rFonts w:ascii="Times New Roman" w:hAnsi="Times New Roman" w:cs="Times New Roman"/>
        </w:rPr>
      </w:pPr>
      <w:r w:rsidRPr="00D67F6E">
        <w:rPr>
          <w:rFonts w:ascii="Times New Roman" w:hAnsi="Times New Roman" w:cs="Times New Roman"/>
        </w:rPr>
        <w:t>b) interesse e impegno nella partecipazione al dialogo educativo</w:t>
      </w:r>
    </w:p>
    <w:p w:rsidR="00932A20" w:rsidRPr="00D67F6E" w:rsidRDefault="00932A20" w:rsidP="00932A20">
      <w:pPr>
        <w:shd w:val="clear" w:color="auto" w:fill="FFFFFF"/>
        <w:spacing w:after="0" w:line="225" w:lineRule="atLeast"/>
        <w:textAlignment w:val="baseline"/>
        <w:rPr>
          <w:rFonts w:ascii="Times New Roman" w:hAnsi="Times New Roman" w:cs="Times New Roman"/>
        </w:rPr>
      </w:pPr>
      <w:r w:rsidRPr="00D67F6E">
        <w:rPr>
          <w:rFonts w:ascii="Times New Roman" w:hAnsi="Times New Roman" w:cs="Times New Roman"/>
        </w:rPr>
        <w:t>c) rispetto dei doveri scolastici</w:t>
      </w:r>
    </w:p>
    <w:p w:rsidR="00932A20" w:rsidRPr="00D67F6E" w:rsidRDefault="00932A20" w:rsidP="00932A20">
      <w:pPr>
        <w:shd w:val="clear" w:color="auto" w:fill="FFFFFF"/>
        <w:spacing w:after="0" w:line="225" w:lineRule="atLeast"/>
        <w:textAlignment w:val="baseline"/>
        <w:rPr>
          <w:rFonts w:ascii="Times New Roman" w:hAnsi="Times New Roman" w:cs="Times New Roman"/>
        </w:rPr>
      </w:pPr>
      <w:r w:rsidRPr="00D67F6E">
        <w:rPr>
          <w:rFonts w:ascii="Times New Roman" w:hAnsi="Times New Roman" w:cs="Times New Roman"/>
        </w:rPr>
        <w:t>d) collaborazione con i compagni e i docenti</w:t>
      </w:r>
    </w:p>
    <w:p w:rsidR="00932A20" w:rsidRPr="00D67F6E" w:rsidRDefault="00932A20" w:rsidP="00932A20">
      <w:pPr>
        <w:shd w:val="clear" w:color="auto" w:fill="FFFFFF"/>
        <w:spacing w:after="0" w:line="225" w:lineRule="atLeast"/>
        <w:textAlignment w:val="baseline"/>
        <w:rPr>
          <w:rFonts w:ascii="Times New Roman" w:hAnsi="Times New Roman" w:cs="Times New Roman"/>
        </w:rPr>
      </w:pPr>
      <w:r w:rsidRPr="00D67F6E">
        <w:rPr>
          <w:rFonts w:ascii="Times New Roman" w:hAnsi="Times New Roman" w:cs="Times New Roman"/>
        </w:rPr>
        <w:t>e) rispetto delle persone e dell’ambiente scolastico.</w:t>
      </w:r>
    </w:p>
    <w:p w:rsidR="00A73BB7" w:rsidRDefault="00A73BB7" w:rsidP="00932A20">
      <w:pPr>
        <w:shd w:val="clear" w:color="auto" w:fill="FFFFFF"/>
        <w:spacing w:after="0" w:line="225" w:lineRule="atLeast"/>
        <w:textAlignment w:val="baseline"/>
        <w:rPr>
          <w:rFonts w:ascii="Times New Roman" w:hAnsi="Times New Roman" w:cs="Times New Roman"/>
        </w:rPr>
      </w:pPr>
    </w:p>
    <w:p w:rsidR="00932A20" w:rsidRPr="00D67F6E" w:rsidRDefault="00932A20" w:rsidP="00517458">
      <w:pPr>
        <w:shd w:val="clear" w:color="auto" w:fill="FFFFFF"/>
        <w:spacing w:after="0" w:line="225" w:lineRule="atLeast"/>
        <w:jc w:val="both"/>
        <w:textAlignment w:val="baseline"/>
        <w:rPr>
          <w:rFonts w:ascii="Times New Roman" w:hAnsi="Times New Roman" w:cs="Times New Roman"/>
        </w:rPr>
      </w:pPr>
      <w:r w:rsidRPr="00D67F6E">
        <w:rPr>
          <w:rFonts w:ascii="Times New Roman" w:hAnsi="Times New Roman" w:cs="Times New Roman"/>
        </w:rPr>
        <w:t xml:space="preserve">Nella </w:t>
      </w:r>
      <w:r w:rsidRPr="00D83D51">
        <w:rPr>
          <w:rFonts w:ascii="Times New Roman" w:hAnsi="Times New Roman" w:cs="Times New Roman"/>
          <w:b/>
          <w:color w:val="C00000"/>
        </w:rPr>
        <w:t>Scuola Primaria</w:t>
      </w:r>
      <w:r w:rsidRPr="00D67F6E">
        <w:rPr>
          <w:rFonts w:ascii="Times New Roman" w:hAnsi="Times New Roman" w:cs="Times New Roman"/>
        </w:rPr>
        <w:t xml:space="preserve"> il voto di comportamento, è attribuito in sede di scrutinio dall’equipe pedagogica della classe e viene espresso con un giudizio. </w:t>
      </w:r>
    </w:p>
    <w:p w:rsidR="00441EF4" w:rsidRPr="00C85D46" w:rsidRDefault="00932A20" w:rsidP="00C85D46">
      <w:pPr>
        <w:shd w:val="clear" w:color="auto" w:fill="FFFFFF"/>
        <w:spacing w:after="0" w:line="225" w:lineRule="atLeast"/>
        <w:jc w:val="both"/>
        <w:textAlignment w:val="baseline"/>
        <w:rPr>
          <w:rFonts w:ascii="Times New Roman" w:hAnsi="Times New Roman" w:cs="Times New Roman"/>
        </w:rPr>
      </w:pPr>
      <w:r w:rsidRPr="00D67F6E">
        <w:rPr>
          <w:rFonts w:ascii="Times New Roman" w:hAnsi="Times New Roman" w:cs="Times New Roman"/>
        </w:rPr>
        <w:t xml:space="preserve">Nella </w:t>
      </w:r>
      <w:r w:rsidRPr="00D83D51">
        <w:rPr>
          <w:rFonts w:ascii="Times New Roman" w:hAnsi="Times New Roman" w:cs="Times New Roman"/>
          <w:b/>
          <w:color w:val="C00000"/>
        </w:rPr>
        <w:t>Scuola Secondaria di I grado</w:t>
      </w:r>
      <w:r w:rsidRPr="00D67F6E">
        <w:rPr>
          <w:rFonts w:ascii="Times New Roman" w:hAnsi="Times New Roman" w:cs="Times New Roman"/>
        </w:rPr>
        <w:t xml:space="preserve"> è proposto dal Docente coordinatore di classe e concordato collegialmente in sede di scrutinio. Si esprime in un voto numerico accompagnato da una nota esplicativa e concorre alla valutazione complessiva dello studente determinando, se inferiore a sei decimi, la non ammissione al successivo anno di corso o all’esame conclusivo del I ciclo. La valutazione del comportamento  fa riferimento all’osservazione delle norme disciplinari contenute nel Regolamento d’Istituto. </w:t>
      </w:r>
      <w:r w:rsidR="00C85D46">
        <w:rPr>
          <w:rFonts w:ascii="Times New Roman" w:hAnsi="Times New Roman" w:cs="Times New Roman"/>
        </w:rPr>
        <w:tab/>
      </w:r>
      <w:r w:rsidR="00C85D46">
        <w:rPr>
          <w:rFonts w:ascii="Times New Roman" w:hAnsi="Times New Roman" w:cs="Times New Roman"/>
        </w:rPr>
        <w:tab/>
      </w:r>
      <w:r w:rsidR="00C85D46">
        <w:rPr>
          <w:rFonts w:ascii="Times New Roman" w:hAnsi="Times New Roman" w:cs="Times New Roman"/>
        </w:rPr>
        <w:tab/>
      </w:r>
      <w:r w:rsidR="00C85D46">
        <w:rPr>
          <w:rFonts w:ascii="Times New Roman" w:hAnsi="Times New Roman" w:cs="Times New Roman"/>
        </w:rPr>
        <w:tab/>
      </w:r>
      <w:r w:rsidR="00C85D46">
        <w:rPr>
          <w:rFonts w:ascii="Times New Roman" w:hAnsi="Times New Roman" w:cs="Times New Roman"/>
        </w:rPr>
        <w:tab/>
      </w:r>
      <w:r w:rsidR="00C85D46">
        <w:rPr>
          <w:rFonts w:ascii="Times New Roman" w:hAnsi="Times New Roman" w:cs="Times New Roman"/>
        </w:rPr>
        <w:tab/>
      </w:r>
      <w:r w:rsidR="00C85D46">
        <w:rPr>
          <w:rFonts w:ascii="Times New Roman" w:hAnsi="Times New Roman" w:cs="Times New Roman"/>
        </w:rPr>
        <w:tab/>
      </w:r>
      <w:r w:rsidR="00C85D46">
        <w:rPr>
          <w:rFonts w:ascii="Times New Roman" w:hAnsi="Times New Roman" w:cs="Times New Roman"/>
        </w:rPr>
        <w:tab/>
      </w:r>
      <w:r w:rsidR="00C85D46">
        <w:rPr>
          <w:rFonts w:ascii="Times New Roman" w:hAnsi="Times New Roman" w:cs="Times New Roman"/>
        </w:rPr>
        <w:tab/>
      </w:r>
      <w:r w:rsidR="00C85D46">
        <w:rPr>
          <w:rFonts w:ascii="Times New Roman" w:hAnsi="Times New Roman" w:cs="Times New Roman"/>
        </w:rPr>
        <w:tab/>
        <w:t xml:space="preserve">       </w:t>
      </w:r>
    </w:p>
    <w:p w:rsidR="00517458" w:rsidRPr="006713DA" w:rsidRDefault="00517458" w:rsidP="00D77EC1">
      <w:pPr>
        <w:shd w:val="clear" w:color="auto" w:fill="FFFFFF"/>
        <w:spacing w:after="0" w:line="225" w:lineRule="atLeast"/>
        <w:textAlignment w:val="baseline"/>
        <w:rPr>
          <w:rFonts w:ascii="Times New Roman" w:hAnsi="Times New Roman" w:cs="Times New Roman"/>
          <w:color w:val="1F497D" w:themeColor="text2"/>
        </w:rPr>
      </w:pPr>
    </w:p>
    <w:p w:rsidR="0010021B" w:rsidRDefault="0010021B" w:rsidP="00D77EC1">
      <w:pPr>
        <w:shd w:val="clear" w:color="auto" w:fill="FFFFFF"/>
        <w:spacing w:after="0" w:line="225" w:lineRule="atLeast"/>
        <w:textAlignment w:val="baseline"/>
        <w:rPr>
          <w:rFonts w:ascii="Times New Roman" w:hAnsi="Times New Roman" w:cs="Times New Roman"/>
          <w:b/>
          <w:color w:val="365F91" w:themeColor="accent1" w:themeShade="BF"/>
        </w:rPr>
      </w:pPr>
    </w:p>
    <w:p w:rsidR="00932A20" w:rsidRPr="00FB61CC" w:rsidRDefault="000E1178" w:rsidP="00D77EC1">
      <w:pPr>
        <w:shd w:val="clear" w:color="auto" w:fill="FFFFFF"/>
        <w:spacing w:after="0" w:line="225" w:lineRule="atLeast"/>
        <w:textAlignment w:val="baseline"/>
        <w:rPr>
          <w:rFonts w:ascii="Times New Roman" w:hAnsi="Times New Roman" w:cs="Times New Roman"/>
          <w:b/>
          <w:color w:val="365F91" w:themeColor="accent1" w:themeShade="BF"/>
        </w:rPr>
      </w:pPr>
      <w:hyperlink w:anchor="indice" w:history="1">
        <w:r w:rsidR="0096519B" w:rsidRPr="00902219">
          <w:rPr>
            <w:rStyle w:val="Collegamentoipertestuale"/>
            <w:rFonts w:ascii="Times New Roman" w:hAnsi="Times New Roman" w:cs="Times New Roman"/>
            <w:b/>
          </w:rPr>
          <w:t xml:space="preserve">9. </w:t>
        </w:r>
        <w:bookmarkStart w:id="18" w:name="ammissione"/>
        <w:r w:rsidR="00932A20" w:rsidRPr="00902219">
          <w:rPr>
            <w:rStyle w:val="Collegamentoipertestuale"/>
            <w:rFonts w:ascii="Times New Roman" w:hAnsi="Times New Roman" w:cs="Times New Roman"/>
            <w:b/>
          </w:rPr>
          <w:t>AMMISSIONE  ALLA  CLASSE  SUCCESSIVA</w:t>
        </w:r>
      </w:hyperlink>
    </w:p>
    <w:p w:rsidR="00932A20" w:rsidRPr="00D67F6E" w:rsidRDefault="00932A20" w:rsidP="00932A20">
      <w:pPr>
        <w:shd w:val="clear" w:color="auto" w:fill="FFFFFF"/>
        <w:spacing w:after="0" w:line="225" w:lineRule="atLeast"/>
        <w:textAlignment w:val="baseline"/>
        <w:rPr>
          <w:rFonts w:ascii="Times New Roman" w:hAnsi="Times New Roman" w:cs="Times New Roman"/>
        </w:rPr>
      </w:pPr>
    </w:p>
    <w:bookmarkEnd w:id="18"/>
    <w:p w:rsidR="00932A20" w:rsidRPr="007B27C4" w:rsidRDefault="00932A20" w:rsidP="00932A20">
      <w:pPr>
        <w:shd w:val="clear" w:color="auto" w:fill="FFFFFF"/>
        <w:spacing w:after="0" w:line="225" w:lineRule="atLeast"/>
        <w:textAlignment w:val="baseline"/>
        <w:rPr>
          <w:rFonts w:ascii="Times New Roman" w:hAnsi="Times New Roman" w:cs="Times New Roman"/>
        </w:rPr>
      </w:pPr>
      <w:r w:rsidRPr="007B27C4">
        <w:rPr>
          <w:rFonts w:ascii="Times New Roman" w:hAnsi="Times New Roman" w:cs="Times New Roman"/>
        </w:rPr>
        <w:t>In sede di valutazione finale degli apprendimenti e del comportamento il Consiglio di Classe, presieduto dal D.S. o da un suo delegato, ammette alla classe successiva gli alunni che:</w:t>
      </w:r>
    </w:p>
    <w:p w:rsidR="00932A20" w:rsidRPr="007B27C4" w:rsidRDefault="00932A20" w:rsidP="00103597">
      <w:pPr>
        <w:pStyle w:val="Default"/>
        <w:rPr>
          <w:rFonts w:ascii="Times New Roman" w:hAnsi="Times New Roman" w:cs="Times New Roman"/>
          <w:color w:val="auto"/>
          <w:sz w:val="22"/>
          <w:szCs w:val="22"/>
        </w:rPr>
      </w:pPr>
      <w:r w:rsidRPr="007B27C4">
        <w:rPr>
          <w:rFonts w:ascii="Times New Roman" w:hAnsi="Times New Roman" w:cs="Times New Roman"/>
          <w:b/>
          <w:sz w:val="22"/>
          <w:szCs w:val="22"/>
        </w:rPr>
        <w:t>a</w:t>
      </w:r>
      <w:r w:rsidRPr="007B27C4">
        <w:rPr>
          <w:rFonts w:ascii="Times New Roman" w:hAnsi="Times New Roman" w:cs="Times New Roman"/>
          <w:sz w:val="22"/>
          <w:szCs w:val="22"/>
        </w:rPr>
        <w:t xml:space="preserve">) hanno raggiunto la frequenza di almeno ¾ dell’orario annuale, (art. 11, comma 1, del </w:t>
      </w:r>
      <w:hyperlink r:id="rId33" w:history="1">
        <w:r w:rsidRPr="0022036D">
          <w:rPr>
            <w:rStyle w:val="Collegamentoipertestuale"/>
            <w:rFonts w:ascii="Times New Roman" w:hAnsi="Times New Roman" w:cs="Times New Roman"/>
            <w:sz w:val="22"/>
            <w:szCs w:val="22"/>
          </w:rPr>
          <w:t xml:space="preserve">D.L. </w:t>
        </w:r>
        <w:proofErr w:type="spellStart"/>
        <w:r w:rsidRPr="0022036D">
          <w:rPr>
            <w:rStyle w:val="Collegamentoipertestuale"/>
            <w:rFonts w:ascii="Times New Roman" w:hAnsi="Times New Roman" w:cs="Times New Roman"/>
            <w:sz w:val="22"/>
            <w:szCs w:val="22"/>
          </w:rPr>
          <w:t>n°</w:t>
        </w:r>
        <w:proofErr w:type="spellEnd"/>
        <w:r w:rsidRPr="0022036D">
          <w:rPr>
            <w:rStyle w:val="Collegamentoipertestuale"/>
            <w:rFonts w:ascii="Times New Roman" w:hAnsi="Times New Roman" w:cs="Times New Roman"/>
            <w:sz w:val="22"/>
            <w:szCs w:val="22"/>
          </w:rPr>
          <w:t xml:space="preserve"> 59 del 2004</w:t>
        </w:r>
      </w:hyperlink>
      <w:r w:rsidRPr="007B27C4">
        <w:rPr>
          <w:rFonts w:ascii="Times New Roman" w:hAnsi="Times New Roman" w:cs="Times New Roman"/>
          <w:sz w:val="22"/>
          <w:szCs w:val="22"/>
        </w:rPr>
        <w:t>, ai fini validità dell’anno scolastico), con motivate deroghe</w:t>
      </w:r>
      <w:r w:rsidR="00064D4B">
        <w:rPr>
          <w:rStyle w:val="Rimandonotaapidipagina"/>
          <w:rFonts w:ascii="Times New Roman" w:hAnsi="Times New Roman" w:cs="Times New Roman"/>
          <w:sz w:val="22"/>
          <w:szCs w:val="22"/>
        </w:rPr>
        <w:footnoteReference w:id="1"/>
      </w:r>
      <w:r w:rsidR="004F7121" w:rsidRPr="007B27C4">
        <w:rPr>
          <w:rFonts w:ascii="Times New Roman" w:hAnsi="Times New Roman" w:cs="Times New Roman"/>
          <w:sz w:val="22"/>
          <w:szCs w:val="22"/>
          <w:vertAlign w:val="superscript"/>
        </w:rPr>
        <w:t>1</w:t>
      </w:r>
      <w:r w:rsidRPr="007B27C4">
        <w:rPr>
          <w:rFonts w:ascii="Times New Roman" w:hAnsi="Times New Roman" w:cs="Times New Roman"/>
          <w:sz w:val="22"/>
          <w:szCs w:val="22"/>
        </w:rPr>
        <w:t xml:space="preserve"> autonomamente deliberate dal Collegio dei Docenti; </w:t>
      </w:r>
      <w:r w:rsidR="00103597" w:rsidRPr="00BB5F6C">
        <w:rPr>
          <w:rFonts w:ascii="Times New Roman" w:hAnsi="Times New Roman" w:cs="Times New Roman"/>
          <w:sz w:val="22"/>
          <w:szCs w:val="22"/>
        </w:rPr>
        <w:t xml:space="preserve">artt. 2, comma 10 e  14, comma 7 del </w:t>
      </w:r>
      <w:hyperlink r:id="rId34" w:history="1">
        <w:r w:rsidR="00103597" w:rsidRPr="0022036D">
          <w:rPr>
            <w:rStyle w:val="Collegamentoipertestuale"/>
            <w:rFonts w:ascii="Times New Roman" w:hAnsi="Times New Roman" w:cs="Times New Roman"/>
            <w:sz w:val="22"/>
            <w:szCs w:val="22"/>
          </w:rPr>
          <w:t>DPR 122/2009</w:t>
        </w:r>
      </w:hyperlink>
      <w:r w:rsidR="00103597" w:rsidRPr="00BB5F6C">
        <w:rPr>
          <w:rFonts w:ascii="Times New Roman" w:hAnsi="Times New Roman" w:cs="Times New Roman"/>
          <w:sz w:val="22"/>
          <w:szCs w:val="22"/>
        </w:rPr>
        <w:t xml:space="preserve"> .</w:t>
      </w:r>
    </w:p>
    <w:p w:rsidR="00932A20" w:rsidRPr="007B27C4" w:rsidRDefault="00932A20" w:rsidP="00932A20">
      <w:pPr>
        <w:shd w:val="clear" w:color="auto" w:fill="FFFFFF"/>
        <w:spacing w:after="0" w:line="225" w:lineRule="atLeast"/>
        <w:textAlignment w:val="baseline"/>
        <w:rPr>
          <w:rFonts w:ascii="Times New Roman" w:hAnsi="Times New Roman" w:cs="Times New Roman"/>
        </w:rPr>
      </w:pPr>
      <w:r w:rsidRPr="007B27C4">
        <w:rPr>
          <w:rFonts w:ascii="Times New Roman" w:hAnsi="Times New Roman" w:cs="Times New Roman"/>
          <w:b/>
        </w:rPr>
        <w:t>b</w:t>
      </w:r>
      <w:r w:rsidRPr="007B27C4">
        <w:rPr>
          <w:rFonts w:ascii="Times New Roman" w:hAnsi="Times New Roman" w:cs="Times New Roman"/>
        </w:rPr>
        <w:t>) presentano un voto per il comportamento non inferiore a 6/10;</w:t>
      </w:r>
    </w:p>
    <w:p w:rsidR="00932A20" w:rsidRPr="007B27C4" w:rsidRDefault="00932A20" w:rsidP="00932A20">
      <w:pPr>
        <w:shd w:val="clear" w:color="auto" w:fill="FFFFFF"/>
        <w:spacing w:after="0" w:line="225" w:lineRule="atLeast"/>
        <w:textAlignment w:val="baseline"/>
        <w:rPr>
          <w:rFonts w:ascii="Times New Roman" w:hAnsi="Times New Roman" w:cs="Times New Roman"/>
        </w:rPr>
      </w:pPr>
      <w:r w:rsidRPr="007B27C4">
        <w:rPr>
          <w:rFonts w:ascii="Times New Roman" w:hAnsi="Times New Roman" w:cs="Times New Roman"/>
          <w:b/>
        </w:rPr>
        <w:t>c</w:t>
      </w:r>
      <w:r w:rsidRPr="007B27C4">
        <w:rPr>
          <w:rFonts w:ascii="Times New Roman" w:hAnsi="Times New Roman" w:cs="Times New Roman"/>
        </w:rPr>
        <w:t>) hanno conseguito un voto non inferiore a 6/10 in ciascuna disciplina.</w:t>
      </w:r>
    </w:p>
    <w:p w:rsidR="00932A20" w:rsidRPr="007B27C4" w:rsidRDefault="00932A20" w:rsidP="00932A20">
      <w:pPr>
        <w:shd w:val="clear" w:color="auto" w:fill="FFFFFF"/>
        <w:spacing w:after="0" w:line="225" w:lineRule="atLeast"/>
        <w:textAlignment w:val="baseline"/>
        <w:rPr>
          <w:rFonts w:ascii="Times New Roman" w:hAnsi="Times New Roman" w:cs="Times New Roman"/>
        </w:rPr>
      </w:pPr>
      <w:r w:rsidRPr="007B27C4">
        <w:rPr>
          <w:rFonts w:ascii="Times New Roman" w:hAnsi="Times New Roman" w:cs="Times New Roman"/>
        </w:rPr>
        <w:t xml:space="preserve">I voti proposti vengono discussi approvati e assegnati collegialmente, le delibere sono assunte, ove necessario, a maggioranza e in caso di parità prevale il voto del Presidente. </w:t>
      </w:r>
    </w:p>
    <w:p w:rsidR="006C41FA" w:rsidRPr="007B27C4" w:rsidRDefault="006C41FA" w:rsidP="00932A20">
      <w:pPr>
        <w:shd w:val="clear" w:color="auto" w:fill="FFFFFF"/>
        <w:spacing w:after="0" w:line="225" w:lineRule="atLeast"/>
        <w:textAlignment w:val="baseline"/>
        <w:rPr>
          <w:rFonts w:ascii="Times New Roman" w:hAnsi="Times New Roman" w:cs="Times New Roman"/>
        </w:rPr>
      </w:pPr>
    </w:p>
    <w:p w:rsidR="00C85D46" w:rsidRDefault="00C85D46" w:rsidP="007D44C7">
      <w:pPr>
        <w:spacing w:after="0"/>
        <w:rPr>
          <w:rFonts w:ascii="Times New Roman" w:hAnsi="Times New Roman" w:cs="Times New Roman"/>
          <w:b/>
          <w:color w:val="1F497D" w:themeColor="text2"/>
          <w:szCs w:val="24"/>
        </w:rPr>
      </w:pPr>
    </w:p>
    <w:p w:rsidR="00932A20" w:rsidRDefault="000E1178" w:rsidP="007D44C7">
      <w:pPr>
        <w:spacing w:after="0"/>
        <w:rPr>
          <w:rFonts w:ascii="Times New Roman" w:hAnsi="Times New Roman" w:cs="Times New Roman"/>
          <w:b/>
          <w:color w:val="1F497D" w:themeColor="text2"/>
          <w:szCs w:val="24"/>
        </w:rPr>
      </w:pPr>
      <w:hyperlink w:anchor="indice" w:history="1">
        <w:r w:rsidR="0096519B" w:rsidRPr="00902219">
          <w:rPr>
            <w:rStyle w:val="Collegamentoipertestuale"/>
            <w:rFonts w:ascii="Times New Roman" w:hAnsi="Times New Roman" w:cs="Times New Roman"/>
            <w:b/>
            <w:szCs w:val="24"/>
          </w:rPr>
          <w:t xml:space="preserve">10. </w:t>
        </w:r>
        <w:bookmarkStart w:id="19" w:name="esami"/>
        <w:r w:rsidR="00932A20" w:rsidRPr="00902219">
          <w:rPr>
            <w:rStyle w:val="Collegamentoipertestuale"/>
            <w:rFonts w:ascii="Times New Roman" w:hAnsi="Times New Roman" w:cs="Times New Roman"/>
            <w:b/>
            <w:szCs w:val="24"/>
          </w:rPr>
          <w:t xml:space="preserve">AMMISSIONE AGLI ESAMI CONCLUSIVI DEL I CICLO </w:t>
        </w:r>
        <w:proofErr w:type="spellStart"/>
        <w:r w:rsidR="00932A20" w:rsidRPr="00902219">
          <w:rPr>
            <w:rStyle w:val="Collegamentoipertestuale"/>
            <w:rFonts w:ascii="Times New Roman" w:hAnsi="Times New Roman" w:cs="Times New Roman"/>
            <w:b/>
            <w:szCs w:val="24"/>
          </w:rPr>
          <w:t>DI</w:t>
        </w:r>
        <w:proofErr w:type="spellEnd"/>
        <w:r w:rsidR="00932A20" w:rsidRPr="00902219">
          <w:rPr>
            <w:rStyle w:val="Collegamentoipertestuale"/>
            <w:rFonts w:ascii="Times New Roman" w:hAnsi="Times New Roman" w:cs="Times New Roman"/>
            <w:b/>
            <w:szCs w:val="24"/>
          </w:rPr>
          <w:t xml:space="preserve"> ISTRUZIONE</w:t>
        </w:r>
        <w:bookmarkEnd w:id="19"/>
      </w:hyperlink>
    </w:p>
    <w:p w:rsidR="0005248E" w:rsidRDefault="0005248E" w:rsidP="00D77EC1">
      <w:pPr>
        <w:pStyle w:val="Default"/>
        <w:jc w:val="both"/>
        <w:rPr>
          <w:rFonts w:ascii="Times New Roman" w:hAnsi="Times New Roman" w:cs="Times New Roman"/>
          <w:color w:val="auto"/>
          <w:sz w:val="22"/>
          <w:szCs w:val="22"/>
        </w:rPr>
      </w:pPr>
    </w:p>
    <w:p w:rsidR="0045253D" w:rsidRPr="007B27C4" w:rsidRDefault="0001277C" w:rsidP="00D77EC1">
      <w:pPr>
        <w:pStyle w:val="Default"/>
        <w:jc w:val="both"/>
        <w:rPr>
          <w:rFonts w:ascii="Times New Roman" w:hAnsi="Times New Roman" w:cs="Times New Roman"/>
          <w:color w:val="auto"/>
          <w:sz w:val="22"/>
          <w:szCs w:val="22"/>
        </w:rPr>
      </w:pPr>
      <w:r w:rsidRPr="007B27C4">
        <w:rPr>
          <w:rFonts w:ascii="Times New Roman" w:hAnsi="Times New Roman" w:cs="Times New Roman"/>
          <w:color w:val="auto"/>
          <w:sz w:val="22"/>
          <w:szCs w:val="22"/>
        </w:rPr>
        <w:t>Per l'ammissione all'esame di stato conclusivo del primo ciclo si rimanda all'art. 3 comma 2 del</w:t>
      </w:r>
      <w:r w:rsidR="003B444F">
        <w:rPr>
          <w:rFonts w:ascii="Times New Roman" w:hAnsi="Times New Roman" w:cs="Times New Roman"/>
          <w:color w:val="auto"/>
          <w:sz w:val="22"/>
          <w:szCs w:val="22"/>
        </w:rPr>
        <w:t xml:space="preserve"> </w:t>
      </w:r>
      <w:hyperlink r:id="rId35" w:history="1">
        <w:r w:rsidRPr="005C082A">
          <w:rPr>
            <w:rStyle w:val="Collegamentoipertestuale"/>
            <w:rFonts w:ascii="Times New Roman" w:hAnsi="Times New Roman" w:cs="Times New Roman"/>
            <w:bCs/>
            <w:sz w:val="22"/>
            <w:szCs w:val="22"/>
          </w:rPr>
          <w:t>DPR 122/09</w:t>
        </w:r>
      </w:hyperlink>
      <w:r w:rsidR="0045253D" w:rsidRPr="007B27C4">
        <w:rPr>
          <w:rFonts w:ascii="Times New Roman" w:hAnsi="Times New Roman" w:cs="Times New Roman"/>
          <w:bCs/>
          <w:color w:val="auto"/>
          <w:sz w:val="22"/>
          <w:szCs w:val="22"/>
        </w:rPr>
        <w:t xml:space="preserve"> e alla </w:t>
      </w:r>
      <w:hyperlink r:id="rId36" w:history="1">
        <w:r w:rsidR="0045253D" w:rsidRPr="00F0724F">
          <w:rPr>
            <w:rStyle w:val="Collegamentoipertestuale"/>
            <w:rFonts w:ascii="Times New Roman" w:hAnsi="Times New Roman" w:cs="Times New Roman"/>
            <w:sz w:val="22"/>
            <w:szCs w:val="22"/>
          </w:rPr>
          <w:t>C.M. n°48 /2012</w:t>
        </w:r>
      </w:hyperlink>
      <w:r w:rsidR="000010AF">
        <w:t>.</w:t>
      </w:r>
    </w:p>
    <w:p w:rsidR="0001277C" w:rsidRPr="007B27C4" w:rsidRDefault="00A73BB7" w:rsidP="00A73BB7">
      <w:pPr>
        <w:pStyle w:val="Default"/>
        <w:tabs>
          <w:tab w:val="left" w:pos="4275"/>
        </w:tabs>
        <w:jc w:val="both"/>
        <w:rPr>
          <w:rFonts w:ascii="Times New Roman" w:hAnsi="Times New Roman" w:cs="Times New Roman"/>
          <w:bCs/>
          <w:color w:val="auto"/>
          <w:sz w:val="22"/>
          <w:szCs w:val="22"/>
        </w:rPr>
      </w:pPr>
      <w:r w:rsidRPr="007B27C4">
        <w:rPr>
          <w:rFonts w:ascii="Times New Roman" w:hAnsi="Times New Roman" w:cs="Times New Roman"/>
          <w:bCs/>
          <w:color w:val="auto"/>
          <w:sz w:val="22"/>
          <w:szCs w:val="22"/>
        </w:rPr>
        <w:tab/>
      </w:r>
    </w:p>
    <w:p w:rsidR="00932A20" w:rsidRPr="007B27C4" w:rsidRDefault="00121318" w:rsidP="005052F1">
      <w:pPr>
        <w:spacing w:line="240" w:lineRule="auto"/>
        <w:ind w:hanging="426"/>
        <w:jc w:val="both"/>
        <w:rPr>
          <w:rFonts w:ascii="Times New Roman" w:hAnsi="Times New Roman" w:cs="Times New Roman"/>
          <w:b/>
          <w:color w:val="C00000"/>
        </w:rPr>
      </w:pPr>
      <w:r>
        <w:rPr>
          <w:rFonts w:ascii="Times New Roman" w:hAnsi="Times New Roman" w:cs="Times New Roman"/>
        </w:rPr>
        <w:t xml:space="preserve">        </w:t>
      </w:r>
      <w:r w:rsidR="00294B66" w:rsidRPr="007B27C4">
        <w:rPr>
          <w:rFonts w:ascii="Times New Roman" w:hAnsi="Times New Roman" w:cs="Times New Roman"/>
        </w:rPr>
        <w:t xml:space="preserve">L'ammissione dei </w:t>
      </w:r>
      <w:r w:rsidR="00294B66" w:rsidRPr="007B27C4">
        <w:rPr>
          <w:rFonts w:ascii="Times New Roman" w:hAnsi="Times New Roman" w:cs="Times New Roman"/>
          <w:b/>
          <w:color w:val="1F497D" w:themeColor="text2"/>
        </w:rPr>
        <w:t>candidati esterni</w:t>
      </w:r>
      <w:r w:rsidR="00294B66" w:rsidRPr="007B27C4">
        <w:rPr>
          <w:rFonts w:ascii="Times New Roman" w:hAnsi="Times New Roman" w:cs="Times New Roman"/>
        </w:rPr>
        <w:t xml:space="preserve"> all'esame di stato conclusivo del primo ciclo </w:t>
      </w:r>
      <w:r w:rsidR="005040F1" w:rsidRPr="007B27C4">
        <w:rPr>
          <w:rFonts w:ascii="Times New Roman" w:hAnsi="Times New Roman" w:cs="Times New Roman"/>
        </w:rPr>
        <w:t xml:space="preserve">è regolamentata </w:t>
      </w:r>
      <w:r w:rsidR="00294B66" w:rsidRPr="007B27C4">
        <w:rPr>
          <w:rFonts w:ascii="Times New Roman" w:hAnsi="Times New Roman" w:cs="Times New Roman"/>
        </w:rPr>
        <w:t xml:space="preserve">dalla seguente normativa </w:t>
      </w:r>
      <w:hyperlink r:id="rId37" w:history="1">
        <w:r w:rsidR="00491A03" w:rsidRPr="00286A7B">
          <w:rPr>
            <w:rStyle w:val="Collegamentoipertestuale"/>
            <w:rFonts w:ascii="Times New Roman" w:hAnsi="Times New Roman" w:cs="Times New Roman"/>
          </w:rPr>
          <w:t>D.L.vo</w:t>
        </w:r>
        <w:r w:rsidR="00294B66" w:rsidRPr="00286A7B">
          <w:rPr>
            <w:rStyle w:val="Collegamentoipertestuale"/>
            <w:rFonts w:ascii="Times New Roman" w:hAnsi="Times New Roman" w:cs="Times New Roman"/>
          </w:rPr>
          <w:t xml:space="preserve"> 59/04</w:t>
        </w:r>
      </w:hyperlink>
      <w:r w:rsidR="00294B66" w:rsidRPr="00BB5F6C">
        <w:rPr>
          <w:rFonts w:ascii="Times New Roman" w:hAnsi="Times New Roman" w:cs="Times New Roman"/>
        </w:rPr>
        <w:t xml:space="preserve"> art. 11 c. 6, </w:t>
      </w:r>
      <w:hyperlink r:id="rId38" w:history="1">
        <w:r w:rsidR="00294B66" w:rsidRPr="00286A7B">
          <w:rPr>
            <w:rStyle w:val="Collegamentoipertestuale"/>
            <w:rFonts w:ascii="Times New Roman" w:hAnsi="Times New Roman" w:cs="Times New Roman"/>
          </w:rPr>
          <w:t>C.M. 32/09</w:t>
        </w:r>
      </w:hyperlink>
      <w:r w:rsidR="00294B66" w:rsidRPr="00BB5F6C">
        <w:rPr>
          <w:rFonts w:ascii="Times New Roman" w:hAnsi="Times New Roman" w:cs="Times New Roman"/>
        </w:rPr>
        <w:t xml:space="preserve">, </w:t>
      </w:r>
      <w:hyperlink r:id="rId39" w:history="1">
        <w:r w:rsidR="00294B66" w:rsidRPr="00286A7B">
          <w:rPr>
            <w:rStyle w:val="Collegamentoipertestuale"/>
            <w:rFonts w:ascii="Times New Roman" w:hAnsi="Times New Roman" w:cs="Times New Roman"/>
          </w:rPr>
          <w:t>C.M. 51/09</w:t>
        </w:r>
      </w:hyperlink>
      <w:r w:rsidR="00294B66" w:rsidRPr="00BB5F6C">
        <w:rPr>
          <w:rFonts w:ascii="Times New Roman" w:hAnsi="Times New Roman" w:cs="Times New Roman"/>
        </w:rPr>
        <w:t xml:space="preserve">, </w:t>
      </w:r>
      <w:hyperlink r:id="rId40" w:history="1">
        <w:r w:rsidR="00294B66" w:rsidRPr="00E41F55">
          <w:rPr>
            <w:rStyle w:val="Collegamentoipertestuale"/>
            <w:rFonts w:ascii="Times New Roman" w:hAnsi="Times New Roman" w:cs="Times New Roman"/>
          </w:rPr>
          <w:t>C.M. 35/10</w:t>
        </w:r>
      </w:hyperlink>
      <w:r w:rsidR="00294B66" w:rsidRPr="00BB5F6C">
        <w:rPr>
          <w:rFonts w:ascii="Times New Roman" w:hAnsi="Times New Roman" w:cs="Times New Roman"/>
        </w:rPr>
        <w:t xml:space="preserve">, </w:t>
      </w:r>
      <w:hyperlink r:id="rId41" w:history="1">
        <w:r w:rsidR="00294B66" w:rsidRPr="00E41F55">
          <w:rPr>
            <w:rStyle w:val="Collegamentoipertestuale"/>
            <w:rFonts w:ascii="Times New Roman" w:hAnsi="Times New Roman" w:cs="Times New Roman"/>
          </w:rPr>
          <w:t>C.M. 27/11</w:t>
        </w:r>
      </w:hyperlink>
      <w:r w:rsidR="00294B66" w:rsidRPr="00BB5F6C">
        <w:rPr>
          <w:rFonts w:ascii="Times New Roman" w:hAnsi="Times New Roman" w:cs="Times New Roman"/>
        </w:rPr>
        <w:t xml:space="preserve">, </w:t>
      </w:r>
      <w:hyperlink r:id="rId42" w:history="1">
        <w:r w:rsidR="00294B66" w:rsidRPr="00A40445">
          <w:rPr>
            <w:rStyle w:val="Collegamentoipertestuale"/>
            <w:rFonts w:ascii="Times New Roman" w:hAnsi="Times New Roman" w:cs="Times New Roman"/>
          </w:rPr>
          <w:t>C</w:t>
        </w:r>
        <w:r w:rsidR="000F5AB1" w:rsidRPr="00A40445">
          <w:rPr>
            <w:rStyle w:val="Collegamentoipertestuale"/>
            <w:rFonts w:ascii="Times New Roman" w:hAnsi="Times New Roman" w:cs="Times New Roman"/>
          </w:rPr>
          <w:t>.M.</w:t>
        </w:r>
        <w:r w:rsidR="00294B66" w:rsidRPr="00A40445">
          <w:rPr>
            <w:rStyle w:val="Collegamentoipertestuale"/>
            <w:rFonts w:ascii="Times New Roman" w:hAnsi="Times New Roman" w:cs="Times New Roman"/>
          </w:rPr>
          <w:t>48/12</w:t>
        </w:r>
      </w:hyperlink>
    </w:p>
    <w:p w:rsidR="005052F1" w:rsidRDefault="005052F1" w:rsidP="005052F1">
      <w:pPr>
        <w:spacing w:after="0" w:line="240" w:lineRule="auto"/>
        <w:rPr>
          <w:rFonts w:ascii="Times New Roman" w:hAnsi="Times New Roman" w:cs="Times New Roman"/>
          <w:b/>
          <w:color w:val="1F497D" w:themeColor="text2"/>
          <w:sz w:val="20"/>
          <w:szCs w:val="24"/>
        </w:rPr>
      </w:pPr>
    </w:p>
    <w:p w:rsidR="00C85D46" w:rsidRDefault="00C85D46" w:rsidP="005052F1">
      <w:pPr>
        <w:spacing w:after="0" w:line="240" w:lineRule="auto"/>
        <w:rPr>
          <w:rFonts w:ascii="Times New Roman" w:hAnsi="Times New Roman" w:cs="Times New Roman"/>
          <w:b/>
          <w:color w:val="1F497D" w:themeColor="text2"/>
          <w:sz w:val="20"/>
          <w:szCs w:val="24"/>
        </w:rPr>
      </w:pPr>
    </w:p>
    <w:p w:rsidR="007B27C4" w:rsidRPr="005052F1" w:rsidRDefault="000E1178" w:rsidP="005052F1">
      <w:pPr>
        <w:spacing w:after="0" w:line="240" w:lineRule="auto"/>
        <w:rPr>
          <w:rFonts w:ascii="Times New Roman" w:hAnsi="Times New Roman" w:cs="Times New Roman"/>
          <w:b/>
          <w:color w:val="1F497D" w:themeColor="text2"/>
          <w:sz w:val="20"/>
          <w:szCs w:val="24"/>
        </w:rPr>
      </w:pPr>
      <w:hyperlink w:anchor="indice" w:history="1">
        <w:r w:rsidR="007B27C4" w:rsidRPr="00902219">
          <w:rPr>
            <w:rStyle w:val="Collegamentoipertestuale"/>
            <w:rFonts w:ascii="Times New Roman" w:hAnsi="Times New Roman" w:cs="Times New Roman"/>
            <w:b/>
            <w:sz w:val="20"/>
            <w:szCs w:val="24"/>
          </w:rPr>
          <w:t xml:space="preserve">11. </w:t>
        </w:r>
        <w:bookmarkStart w:id="20" w:name="licenza"/>
        <w:r w:rsidR="007B27C4" w:rsidRPr="00902219">
          <w:rPr>
            <w:rStyle w:val="Collegamentoipertestuale"/>
            <w:rFonts w:ascii="Times New Roman" w:hAnsi="Times New Roman" w:cs="Times New Roman"/>
            <w:b/>
            <w:sz w:val="20"/>
            <w:szCs w:val="24"/>
          </w:rPr>
          <w:t xml:space="preserve">CRITERI PER LO SVOLGIMENTO E LA VALUTAZIONE DEGLI ESAMI </w:t>
        </w:r>
        <w:proofErr w:type="spellStart"/>
        <w:r w:rsidR="007B27C4" w:rsidRPr="00902219">
          <w:rPr>
            <w:rStyle w:val="Collegamentoipertestuale"/>
            <w:rFonts w:ascii="Times New Roman" w:hAnsi="Times New Roman" w:cs="Times New Roman"/>
            <w:b/>
            <w:sz w:val="20"/>
            <w:szCs w:val="24"/>
          </w:rPr>
          <w:t>DI</w:t>
        </w:r>
        <w:proofErr w:type="spellEnd"/>
        <w:r w:rsidR="007B27C4" w:rsidRPr="00902219">
          <w:rPr>
            <w:rStyle w:val="Collegamentoipertestuale"/>
            <w:rFonts w:ascii="Times New Roman" w:hAnsi="Times New Roman" w:cs="Times New Roman"/>
            <w:b/>
            <w:sz w:val="20"/>
            <w:szCs w:val="24"/>
          </w:rPr>
          <w:t xml:space="preserve"> LICENZA MEDIA</w:t>
        </w:r>
      </w:hyperlink>
    </w:p>
    <w:bookmarkEnd w:id="20"/>
    <w:p w:rsidR="0005248E" w:rsidRDefault="0005248E" w:rsidP="005052F1">
      <w:pPr>
        <w:spacing w:after="0" w:line="240" w:lineRule="auto"/>
        <w:rPr>
          <w:rFonts w:ascii="Times New Roman" w:hAnsi="Times New Roman" w:cs="Times New Roman"/>
        </w:rPr>
      </w:pPr>
    </w:p>
    <w:p w:rsidR="007B27C4" w:rsidRPr="007B27C4" w:rsidRDefault="007B27C4" w:rsidP="005052F1">
      <w:pPr>
        <w:spacing w:after="0" w:line="240" w:lineRule="auto"/>
        <w:rPr>
          <w:rFonts w:ascii="Times New Roman" w:hAnsi="Times New Roman" w:cs="Times New Roman"/>
        </w:rPr>
      </w:pPr>
      <w:r w:rsidRPr="007B27C4">
        <w:rPr>
          <w:rFonts w:ascii="Times New Roman" w:hAnsi="Times New Roman" w:cs="Times New Roman"/>
        </w:rPr>
        <w:t>Secondo quanto previsto nei seguenti riferimenti normativi:</w:t>
      </w:r>
    </w:p>
    <w:p w:rsidR="007B27C4" w:rsidRPr="007B27C4" w:rsidRDefault="000E1178" w:rsidP="007B27C4">
      <w:pPr>
        <w:pStyle w:val="Paragrafoelenco"/>
        <w:numPr>
          <w:ilvl w:val="0"/>
          <w:numId w:val="7"/>
        </w:numPr>
        <w:spacing w:after="0"/>
        <w:rPr>
          <w:rFonts w:ascii="Times New Roman" w:hAnsi="Times New Roman" w:cs="Times New Roman"/>
        </w:rPr>
      </w:pPr>
      <w:hyperlink r:id="rId43" w:history="1">
        <w:r w:rsidR="007B27C4" w:rsidRPr="005C082A">
          <w:rPr>
            <w:rStyle w:val="Collegamentoipertestuale"/>
            <w:rFonts w:ascii="Times New Roman" w:hAnsi="Times New Roman" w:cs="Times New Roman"/>
            <w:bCs/>
          </w:rPr>
          <w:t>Decreto del Presidente della Repubblica 22 giugno 2009 n. 122</w:t>
        </w:r>
      </w:hyperlink>
      <w:r w:rsidR="007B27C4" w:rsidRPr="007B27C4">
        <w:rPr>
          <w:rFonts w:ascii="Times New Roman" w:hAnsi="Times New Roman" w:cs="Times New Roman"/>
          <w:shd w:val="clear" w:color="auto" w:fill="FFFFFF"/>
        </w:rPr>
        <w:t>, art. 3 comma</w:t>
      </w:r>
      <w:r w:rsidR="000F5AB1">
        <w:rPr>
          <w:rFonts w:ascii="Times New Roman" w:hAnsi="Times New Roman" w:cs="Times New Roman"/>
          <w:shd w:val="clear" w:color="auto" w:fill="FFFFFF"/>
        </w:rPr>
        <w:t xml:space="preserve"> 2 e </w:t>
      </w:r>
      <w:r w:rsidR="007B27C4" w:rsidRPr="007B27C4">
        <w:rPr>
          <w:rFonts w:ascii="Times New Roman" w:hAnsi="Times New Roman" w:cs="Times New Roman"/>
          <w:shd w:val="clear" w:color="auto" w:fill="FFFFFF"/>
        </w:rPr>
        <w:t>8</w:t>
      </w:r>
    </w:p>
    <w:p w:rsidR="007B27C4" w:rsidRPr="007B27C4" w:rsidRDefault="000E1178" w:rsidP="007B27C4">
      <w:pPr>
        <w:pStyle w:val="Paragrafoelenco"/>
        <w:numPr>
          <w:ilvl w:val="0"/>
          <w:numId w:val="7"/>
        </w:numPr>
        <w:spacing w:after="0"/>
        <w:rPr>
          <w:rFonts w:ascii="Times New Roman" w:hAnsi="Times New Roman" w:cs="Times New Roman"/>
        </w:rPr>
      </w:pPr>
      <w:hyperlink r:id="rId44" w:history="1">
        <w:r w:rsidR="007B27C4" w:rsidRPr="00A40445">
          <w:rPr>
            <w:rStyle w:val="Collegamentoipertestuale"/>
            <w:rFonts w:ascii="Times New Roman" w:hAnsi="Times New Roman" w:cs="Times New Roman"/>
          </w:rPr>
          <w:t>C.M. n° 48</w:t>
        </w:r>
      </w:hyperlink>
      <w:r w:rsidR="007B27C4" w:rsidRPr="007B27C4">
        <w:rPr>
          <w:rFonts w:ascii="Times New Roman" w:hAnsi="Times New Roman" w:cs="Times New Roman"/>
        </w:rPr>
        <w:t xml:space="preserve"> del 31 maggio 2012</w:t>
      </w:r>
    </w:p>
    <w:p w:rsidR="007B27C4" w:rsidRPr="000010AF" w:rsidRDefault="000E1178" w:rsidP="007B27C4">
      <w:pPr>
        <w:pStyle w:val="Paragrafoelenco"/>
        <w:numPr>
          <w:ilvl w:val="0"/>
          <w:numId w:val="7"/>
        </w:numPr>
        <w:spacing w:after="0"/>
        <w:rPr>
          <w:rFonts w:ascii="Times New Roman" w:hAnsi="Times New Roman" w:cs="Times New Roman"/>
        </w:rPr>
      </w:pPr>
      <w:hyperlink r:id="rId45" w:history="1">
        <w:r w:rsidR="007B27C4" w:rsidRPr="001A4B35">
          <w:rPr>
            <w:rStyle w:val="Collegamentoipertestuale"/>
            <w:rFonts w:ascii="Times New Roman" w:hAnsi="Times New Roman" w:cs="Times New Roman"/>
            <w:bCs/>
            <w:shd w:val="clear" w:color="auto" w:fill="FFFFFF"/>
          </w:rPr>
          <w:t xml:space="preserve">C. M. </w:t>
        </w:r>
        <w:proofErr w:type="spellStart"/>
        <w:r w:rsidR="007B27C4" w:rsidRPr="001A4B35">
          <w:rPr>
            <w:rStyle w:val="Collegamentoipertestuale"/>
            <w:rFonts w:ascii="Times New Roman" w:hAnsi="Times New Roman" w:cs="Times New Roman"/>
            <w:bCs/>
            <w:shd w:val="clear" w:color="auto" w:fill="FFFFFF"/>
          </w:rPr>
          <w:t>prot</w:t>
        </w:r>
        <w:proofErr w:type="spellEnd"/>
        <w:r w:rsidR="007B27C4" w:rsidRPr="001A4B35">
          <w:rPr>
            <w:rStyle w:val="Collegamentoipertestuale"/>
            <w:rFonts w:ascii="Times New Roman" w:hAnsi="Times New Roman" w:cs="Times New Roman"/>
            <w:bCs/>
            <w:shd w:val="clear" w:color="auto" w:fill="FFFFFF"/>
          </w:rPr>
          <w:t>. n. 3080</w:t>
        </w:r>
      </w:hyperlink>
      <w:r w:rsidR="007B27C4" w:rsidRPr="000F5AB1">
        <w:rPr>
          <w:rFonts w:ascii="Times New Roman" w:hAnsi="Times New Roman" w:cs="Times New Roman"/>
          <w:bCs/>
          <w:shd w:val="clear" w:color="auto" w:fill="FFFFFF"/>
        </w:rPr>
        <w:t xml:space="preserve"> del 5 giugno 2013</w:t>
      </w:r>
    </w:p>
    <w:p w:rsidR="00C85D46" w:rsidRDefault="000E1178" w:rsidP="00C85D46">
      <w:pPr>
        <w:pStyle w:val="Paragrafoelenco"/>
        <w:numPr>
          <w:ilvl w:val="0"/>
          <w:numId w:val="7"/>
        </w:numPr>
        <w:rPr>
          <w:rFonts w:ascii="Times New Roman" w:hAnsi="Times New Roman" w:cs="Times New Roman"/>
        </w:rPr>
      </w:pPr>
      <w:hyperlink r:id="rId46" w:history="1">
        <w:r w:rsidR="0005248E" w:rsidRPr="00D43F42">
          <w:rPr>
            <w:rStyle w:val="Collegamentoipertestuale"/>
            <w:rFonts w:ascii="Times New Roman" w:hAnsi="Times New Roman" w:cs="Times New Roman"/>
          </w:rPr>
          <w:t>D.L. n°297 del 16/04/ 1994</w:t>
        </w:r>
      </w:hyperlink>
      <w:r w:rsidR="0005248E" w:rsidRPr="00C85D46">
        <w:rPr>
          <w:rFonts w:ascii="Times New Roman" w:hAnsi="Times New Roman" w:cs="Times New Roman"/>
        </w:rPr>
        <w:t xml:space="preserve"> </w:t>
      </w:r>
    </w:p>
    <w:p w:rsidR="00DC4ED2" w:rsidRPr="00064D4B" w:rsidRDefault="000E1178" w:rsidP="000010AF">
      <w:pPr>
        <w:pStyle w:val="Paragrafoelenco"/>
        <w:numPr>
          <w:ilvl w:val="0"/>
          <w:numId w:val="7"/>
        </w:numPr>
        <w:rPr>
          <w:rFonts w:ascii="Times New Roman" w:hAnsi="Times New Roman" w:cs="Times New Roman"/>
          <w:lang w:val="en-US"/>
        </w:rPr>
      </w:pPr>
      <w:hyperlink r:id="rId47" w:history="1">
        <w:r w:rsidR="003B444F" w:rsidRPr="00D43F42">
          <w:rPr>
            <w:rStyle w:val="Collegamentoipertestuale"/>
            <w:rFonts w:ascii="Times New Roman" w:hAnsi="Times New Roman" w:cs="Times New Roman"/>
            <w:lang w:val="en-US"/>
          </w:rPr>
          <w:t>O.M. n</w:t>
        </w:r>
        <w:r w:rsidR="00261AF0" w:rsidRPr="00D43F42">
          <w:rPr>
            <w:rStyle w:val="Collegamentoipertestuale"/>
            <w:rFonts w:ascii="Times New Roman" w:hAnsi="Times New Roman" w:cs="Times New Roman"/>
            <w:lang w:val="en-US"/>
          </w:rPr>
          <w:t>°90 del 21/05/2001 art. 11 comma 12</w:t>
        </w:r>
      </w:hyperlink>
    </w:p>
    <w:p w:rsidR="00CE5BBF" w:rsidRDefault="000E1178" w:rsidP="000010AF">
      <w:pPr>
        <w:pStyle w:val="Paragrafoelenco"/>
        <w:numPr>
          <w:ilvl w:val="0"/>
          <w:numId w:val="7"/>
        </w:numPr>
        <w:rPr>
          <w:rFonts w:ascii="Times New Roman" w:hAnsi="Times New Roman" w:cs="Times New Roman"/>
        </w:rPr>
      </w:pPr>
      <w:hyperlink r:id="rId48" w:history="1">
        <w:proofErr w:type="spellStart"/>
        <w:r w:rsidR="00CE5BBF" w:rsidRPr="00D43F42">
          <w:rPr>
            <w:rStyle w:val="Collegamentoipertestuale"/>
            <w:rFonts w:ascii="Times New Roman" w:hAnsi="Times New Roman" w:cs="Times New Roman"/>
          </w:rPr>
          <w:t>Prot</w:t>
        </w:r>
        <w:proofErr w:type="spellEnd"/>
        <w:r w:rsidR="00CE5BBF" w:rsidRPr="00D43F42">
          <w:rPr>
            <w:rStyle w:val="Collegamentoipertestuale"/>
            <w:rFonts w:ascii="Times New Roman" w:hAnsi="Times New Roman" w:cs="Times New Roman"/>
          </w:rPr>
          <w:t>. Nota 3587 del 2014</w:t>
        </w:r>
      </w:hyperlink>
    </w:p>
    <w:p w:rsidR="00CE5BBF" w:rsidRPr="003B444F" w:rsidRDefault="000E1178" w:rsidP="000010AF">
      <w:pPr>
        <w:pStyle w:val="Paragrafoelenco"/>
        <w:numPr>
          <w:ilvl w:val="0"/>
          <w:numId w:val="7"/>
        </w:numPr>
        <w:rPr>
          <w:rFonts w:ascii="Times New Roman" w:hAnsi="Times New Roman" w:cs="Times New Roman"/>
        </w:rPr>
      </w:pPr>
      <w:hyperlink r:id="rId49" w:history="1">
        <w:r w:rsidR="00CE5BBF" w:rsidRPr="00D43F42">
          <w:rPr>
            <w:rStyle w:val="Collegamentoipertestuale"/>
            <w:rFonts w:ascii="Times New Roman" w:hAnsi="Times New Roman" w:cs="Times New Roman"/>
          </w:rPr>
          <w:t>Nota 22/11/2013</w:t>
        </w:r>
      </w:hyperlink>
    </w:p>
    <w:p w:rsidR="00DC4ED2" w:rsidRPr="000010AF" w:rsidRDefault="00DC4ED2" w:rsidP="00CE5BBF">
      <w:pPr>
        <w:pStyle w:val="Paragrafoelenco"/>
        <w:rPr>
          <w:rFonts w:ascii="Times New Roman" w:hAnsi="Times New Roman" w:cs="Times New Roman"/>
        </w:rPr>
      </w:pPr>
    </w:p>
    <w:p w:rsidR="00C85D46" w:rsidRDefault="00C85D46" w:rsidP="000010AF">
      <w:pPr>
        <w:pStyle w:val="Paragrafoelenco"/>
        <w:spacing w:after="0"/>
        <w:ind w:left="0"/>
        <w:rPr>
          <w:rFonts w:ascii="Times New Roman" w:hAnsi="Times New Roman" w:cs="Times New Roman"/>
          <w:color w:val="000000"/>
          <w:shd w:val="clear" w:color="auto" w:fill="FFFFFF"/>
        </w:rPr>
      </w:pPr>
    </w:p>
    <w:p w:rsidR="000010AF" w:rsidRPr="007B27C4" w:rsidRDefault="000010AF" w:rsidP="000010AF">
      <w:pPr>
        <w:pStyle w:val="Paragrafoelenco"/>
        <w:spacing w:after="0"/>
        <w:ind w:left="0"/>
        <w:rPr>
          <w:rFonts w:ascii="Times New Roman" w:hAnsi="Times New Roman" w:cs="Times New Roman"/>
          <w:color w:val="000000"/>
          <w:shd w:val="clear" w:color="auto" w:fill="FFFFFF"/>
        </w:rPr>
      </w:pPr>
      <w:r w:rsidRPr="007B27C4">
        <w:rPr>
          <w:rFonts w:ascii="Times New Roman" w:hAnsi="Times New Roman" w:cs="Times New Roman"/>
          <w:color w:val="000000"/>
          <w:shd w:val="clear" w:color="auto" w:fill="FFFFFF"/>
        </w:rPr>
        <w:t>l’Esame di Stato di I ciclo verte su 3/4 prove scritte (tema di italiano, prima - e seconda - lingua comunitaria, prova di matematica e scienze), prova INVALSI e colloquio orale.</w:t>
      </w:r>
    </w:p>
    <w:p w:rsidR="000010AF" w:rsidRDefault="000010AF" w:rsidP="007D44C7">
      <w:pPr>
        <w:pStyle w:val="Paragrafoelenco"/>
        <w:spacing w:after="0"/>
        <w:ind w:left="0"/>
        <w:rPr>
          <w:rFonts w:ascii="Times New Roman" w:hAnsi="Times New Roman" w:cs="Times New Roman"/>
          <w:b/>
          <w:color w:val="1F497D" w:themeColor="text2"/>
          <w:szCs w:val="24"/>
        </w:rPr>
      </w:pPr>
    </w:p>
    <w:p w:rsidR="00344289" w:rsidRDefault="00344289" w:rsidP="007D44C7">
      <w:pPr>
        <w:pStyle w:val="Paragrafoelenco"/>
        <w:spacing w:after="0"/>
        <w:ind w:left="0"/>
        <w:rPr>
          <w:rFonts w:ascii="Times New Roman" w:hAnsi="Times New Roman" w:cs="Times New Roman"/>
          <w:b/>
          <w:color w:val="1F497D" w:themeColor="text2"/>
          <w:szCs w:val="24"/>
        </w:rPr>
      </w:pPr>
    </w:p>
    <w:p w:rsidR="00344289" w:rsidRDefault="00344289" w:rsidP="007D44C7">
      <w:pPr>
        <w:pStyle w:val="Paragrafoelenco"/>
        <w:spacing w:after="0"/>
        <w:ind w:left="0"/>
        <w:rPr>
          <w:rFonts w:ascii="Times New Roman" w:hAnsi="Times New Roman" w:cs="Times New Roman"/>
          <w:b/>
          <w:color w:val="1F497D" w:themeColor="text2"/>
          <w:szCs w:val="24"/>
        </w:rPr>
      </w:pPr>
    </w:p>
    <w:p w:rsidR="00267C1A" w:rsidRPr="00D77EC1" w:rsidRDefault="000E1178" w:rsidP="007D44C7">
      <w:pPr>
        <w:pStyle w:val="Paragrafoelenco"/>
        <w:spacing w:after="0"/>
        <w:ind w:left="0"/>
        <w:rPr>
          <w:rFonts w:ascii="Times New Roman" w:hAnsi="Times New Roman" w:cs="Times New Roman"/>
          <w:b/>
          <w:color w:val="1F497D" w:themeColor="text2"/>
          <w:szCs w:val="24"/>
        </w:rPr>
      </w:pPr>
      <w:hyperlink w:anchor="indice" w:history="1">
        <w:r w:rsidR="0096519B" w:rsidRPr="00902219">
          <w:rPr>
            <w:rStyle w:val="Collegamentoipertestuale"/>
            <w:rFonts w:ascii="Times New Roman" w:hAnsi="Times New Roman" w:cs="Times New Roman"/>
            <w:b/>
            <w:szCs w:val="24"/>
          </w:rPr>
          <w:t xml:space="preserve">11.1 </w:t>
        </w:r>
        <w:bookmarkStart w:id="21" w:name="provescritte"/>
        <w:r w:rsidR="00D77EC1" w:rsidRPr="00902219">
          <w:rPr>
            <w:rStyle w:val="Collegamentoipertestuale"/>
            <w:rFonts w:ascii="Times New Roman" w:hAnsi="Times New Roman" w:cs="Times New Roman"/>
            <w:b/>
            <w:szCs w:val="24"/>
          </w:rPr>
          <w:t>Criteri per la valutazione delle prove scritte e per la c</w:t>
        </w:r>
        <w:r w:rsidR="00344289" w:rsidRPr="00902219">
          <w:rPr>
            <w:rStyle w:val="Collegamentoipertestuale"/>
            <w:rFonts w:ascii="Times New Roman" w:hAnsi="Times New Roman" w:cs="Times New Roman"/>
            <w:b/>
            <w:szCs w:val="24"/>
          </w:rPr>
          <w:t>onduzione del colloquio d’esame</w:t>
        </w:r>
      </w:hyperlink>
    </w:p>
    <w:bookmarkEnd w:id="21"/>
    <w:p w:rsidR="00267C1A" w:rsidRPr="007B27C4" w:rsidRDefault="00267C1A" w:rsidP="003E5FD5">
      <w:pPr>
        <w:pStyle w:val="Paragrafoelenco"/>
        <w:numPr>
          <w:ilvl w:val="0"/>
          <w:numId w:val="2"/>
        </w:numPr>
        <w:rPr>
          <w:rFonts w:ascii="Times New Roman" w:hAnsi="Times New Roman" w:cs="Times New Roman"/>
          <w:color w:val="000000"/>
          <w:shd w:val="clear" w:color="auto" w:fill="FFFFFF"/>
        </w:rPr>
      </w:pPr>
      <w:r w:rsidRPr="007F0EF3">
        <w:rPr>
          <w:rFonts w:ascii="Times New Roman" w:hAnsi="Times New Roman" w:cs="Times New Roman"/>
          <w:color w:val="943634" w:themeColor="accent2" w:themeShade="BF"/>
        </w:rPr>
        <w:t>Per la prova scritta di Italiano</w:t>
      </w:r>
      <w:r w:rsidRPr="007B27C4">
        <w:rPr>
          <w:rFonts w:ascii="Times New Roman" w:hAnsi="Times New Roman" w:cs="Times New Roman"/>
        </w:rPr>
        <w:t>, saranno proposte tracce tematiche il più possibile “aperte” al fine di consentire agli alunni di esprimersi al meglio delle loro possibilità.</w:t>
      </w:r>
    </w:p>
    <w:p w:rsidR="00267C1A" w:rsidRPr="007B27C4" w:rsidRDefault="00267C1A" w:rsidP="00267C1A">
      <w:pPr>
        <w:pStyle w:val="Paragrafoelenco"/>
        <w:ind w:left="426"/>
        <w:rPr>
          <w:rFonts w:ascii="Times New Roman" w:hAnsi="Times New Roman" w:cs="Times New Roman"/>
        </w:rPr>
      </w:pPr>
      <w:r w:rsidRPr="007B27C4">
        <w:rPr>
          <w:rFonts w:ascii="Times New Roman" w:hAnsi="Times New Roman" w:cs="Times New Roman"/>
        </w:rPr>
        <w:t xml:space="preserve"> Nella valutazione si terrà conto:</w:t>
      </w:r>
    </w:p>
    <w:p w:rsidR="00267C1A" w:rsidRPr="007B27C4" w:rsidRDefault="00267C1A" w:rsidP="003E5FD5">
      <w:pPr>
        <w:pStyle w:val="Paragrafoelenco"/>
        <w:numPr>
          <w:ilvl w:val="0"/>
          <w:numId w:val="3"/>
        </w:numPr>
        <w:rPr>
          <w:rFonts w:ascii="Times New Roman" w:hAnsi="Times New Roman" w:cs="Times New Roman"/>
          <w:color w:val="000000"/>
          <w:shd w:val="clear" w:color="auto" w:fill="FFFFFF"/>
        </w:rPr>
      </w:pPr>
      <w:r w:rsidRPr="007B27C4">
        <w:rPr>
          <w:rFonts w:ascii="Times New Roman" w:hAnsi="Times New Roman" w:cs="Times New Roman"/>
        </w:rPr>
        <w:t xml:space="preserve">della pertinenza dell’enunciato, </w:t>
      </w:r>
    </w:p>
    <w:p w:rsidR="00267C1A" w:rsidRPr="007B27C4" w:rsidRDefault="00267C1A" w:rsidP="003E5FD5">
      <w:pPr>
        <w:pStyle w:val="Paragrafoelenco"/>
        <w:numPr>
          <w:ilvl w:val="0"/>
          <w:numId w:val="3"/>
        </w:numPr>
        <w:rPr>
          <w:rFonts w:ascii="Times New Roman" w:hAnsi="Times New Roman" w:cs="Times New Roman"/>
          <w:color w:val="000000"/>
          <w:shd w:val="clear" w:color="auto" w:fill="FFFFFF"/>
        </w:rPr>
      </w:pPr>
      <w:r w:rsidRPr="007B27C4">
        <w:rPr>
          <w:rFonts w:ascii="Times New Roman" w:hAnsi="Times New Roman" w:cs="Times New Roman"/>
        </w:rPr>
        <w:t xml:space="preserve">della coerenza logica, </w:t>
      </w:r>
      <w:r w:rsidR="00CF5565" w:rsidRPr="007B27C4">
        <w:rPr>
          <w:rFonts w:ascii="Times New Roman" w:hAnsi="Times New Roman" w:cs="Times New Roman"/>
        </w:rPr>
        <w:t xml:space="preserve">della correttezza ortografica, </w:t>
      </w:r>
      <w:r w:rsidRPr="007B27C4">
        <w:rPr>
          <w:rFonts w:ascii="Times New Roman" w:hAnsi="Times New Roman" w:cs="Times New Roman"/>
        </w:rPr>
        <w:t>sintattica</w:t>
      </w:r>
      <w:r w:rsidR="00CF5565" w:rsidRPr="007B27C4">
        <w:rPr>
          <w:rFonts w:ascii="Times New Roman" w:hAnsi="Times New Roman" w:cs="Times New Roman"/>
        </w:rPr>
        <w:t xml:space="preserve"> e lessicale</w:t>
      </w:r>
      <w:r w:rsidRPr="007B27C4">
        <w:rPr>
          <w:rFonts w:ascii="Times New Roman" w:hAnsi="Times New Roman" w:cs="Times New Roman"/>
        </w:rPr>
        <w:t>,</w:t>
      </w:r>
    </w:p>
    <w:p w:rsidR="00267C1A" w:rsidRPr="007B27C4" w:rsidRDefault="00267C1A" w:rsidP="003E5FD5">
      <w:pPr>
        <w:pStyle w:val="Paragrafoelenco"/>
        <w:numPr>
          <w:ilvl w:val="0"/>
          <w:numId w:val="3"/>
        </w:numPr>
        <w:rPr>
          <w:rFonts w:ascii="Times New Roman" w:hAnsi="Times New Roman" w:cs="Times New Roman"/>
          <w:color w:val="000000"/>
          <w:shd w:val="clear" w:color="auto" w:fill="FFFFFF"/>
        </w:rPr>
      </w:pPr>
      <w:r w:rsidRPr="007B27C4">
        <w:rPr>
          <w:rFonts w:ascii="Times New Roman" w:hAnsi="Times New Roman" w:cs="Times New Roman"/>
        </w:rPr>
        <w:t>della ricchezza di contenuti.</w:t>
      </w:r>
    </w:p>
    <w:p w:rsidR="00267C1A" w:rsidRPr="007B27C4" w:rsidRDefault="00267C1A" w:rsidP="003E5FD5">
      <w:pPr>
        <w:pStyle w:val="Paragrafoelenco"/>
        <w:numPr>
          <w:ilvl w:val="0"/>
          <w:numId w:val="2"/>
        </w:numPr>
        <w:rPr>
          <w:rFonts w:ascii="Times New Roman" w:hAnsi="Times New Roman" w:cs="Times New Roman"/>
          <w:color w:val="000000"/>
          <w:shd w:val="clear" w:color="auto" w:fill="FFFFFF"/>
        </w:rPr>
      </w:pPr>
      <w:r w:rsidRPr="007F0EF3">
        <w:rPr>
          <w:rFonts w:ascii="Times New Roman" w:hAnsi="Times New Roman" w:cs="Times New Roman"/>
          <w:color w:val="943634" w:themeColor="accent2" w:themeShade="BF"/>
        </w:rPr>
        <w:t>Per la prova scritta di lingua straniera, francese, inglese, spagnolo</w:t>
      </w:r>
      <w:r w:rsidRPr="007B27C4">
        <w:rPr>
          <w:rFonts w:ascii="Times New Roman" w:hAnsi="Times New Roman" w:cs="Times New Roman"/>
        </w:rPr>
        <w:t>,saranno proposti:</w:t>
      </w:r>
    </w:p>
    <w:p w:rsidR="0018347E" w:rsidRPr="007B27C4" w:rsidRDefault="00267C1A" w:rsidP="003E5FD5">
      <w:pPr>
        <w:pStyle w:val="Paragrafoelenco"/>
        <w:numPr>
          <w:ilvl w:val="0"/>
          <w:numId w:val="1"/>
        </w:numPr>
        <w:spacing w:after="0" w:line="240" w:lineRule="auto"/>
        <w:jc w:val="both"/>
        <w:rPr>
          <w:rFonts w:ascii="Times New Roman" w:hAnsi="Times New Roman" w:cs="Times New Roman"/>
        </w:rPr>
      </w:pPr>
      <w:r w:rsidRPr="007B27C4">
        <w:rPr>
          <w:rFonts w:ascii="Times New Roman" w:hAnsi="Times New Roman" w:cs="Times New Roman"/>
        </w:rPr>
        <w:t xml:space="preserve">questionario, nella cui valutazione si terrà conto </w:t>
      </w:r>
    </w:p>
    <w:p w:rsidR="0018347E" w:rsidRPr="007B27C4" w:rsidRDefault="00267C1A" w:rsidP="003E5FD5">
      <w:pPr>
        <w:pStyle w:val="Paragrafoelenco"/>
        <w:numPr>
          <w:ilvl w:val="0"/>
          <w:numId w:val="4"/>
        </w:numPr>
        <w:spacing w:after="0" w:line="240" w:lineRule="auto"/>
        <w:jc w:val="both"/>
        <w:rPr>
          <w:rFonts w:ascii="Times New Roman" w:hAnsi="Times New Roman" w:cs="Times New Roman"/>
        </w:rPr>
      </w:pPr>
      <w:r w:rsidRPr="007B27C4">
        <w:rPr>
          <w:rFonts w:ascii="Times New Roman" w:hAnsi="Times New Roman" w:cs="Times New Roman"/>
        </w:rPr>
        <w:t>della comprensione del testo,</w:t>
      </w:r>
    </w:p>
    <w:p w:rsidR="0018347E" w:rsidRPr="007B27C4" w:rsidRDefault="00267C1A" w:rsidP="003E5FD5">
      <w:pPr>
        <w:pStyle w:val="Paragrafoelenco"/>
        <w:numPr>
          <w:ilvl w:val="0"/>
          <w:numId w:val="4"/>
        </w:numPr>
        <w:spacing w:after="0" w:line="240" w:lineRule="auto"/>
        <w:jc w:val="both"/>
        <w:rPr>
          <w:rFonts w:ascii="Times New Roman" w:hAnsi="Times New Roman" w:cs="Times New Roman"/>
        </w:rPr>
      </w:pPr>
      <w:r w:rsidRPr="007B27C4">
        <w:rPr>
          <w:rFonts w:ascii="Times New Roman" w:hAnsi="Times New Roman" w:cs="Times New Roman"/>
        </w:rPr>
        <w:t xml:space="preserve"> della correttezza strutturale ortografica e lessicale, </w:t>
      </w:r>
    </w:p>
    <w:p w:rsidR="00267C1A" w:rsidRPr="007B27C4" w:rsidRDefault="00267C1A" w:rsidP="003E5FD5">
      <w:pPr>
        <w:pStyle w:val="Paragrafoelenco"/>
        <w:numPr>
          <w:ilvl w:val="0"/>
          <w:numId w:val="4"/>
        </w:numPr>
        <w:spacing w:after="0" w:line="240" w:lineRule="auto"/>
        <w:jc w:val="both"/>
        <w:rPr>
          <w:rFonts w:ascii="Times New Roman" w:hAnsi="Times New Roman" w:cs="Times New Roman"/>
        </w:rPr>
      </w:pPr>
      <w:r w:rsidRPr="007B27C4">
        <w:rPr>
          <w:rFonts w:ascii="Times New Roman" w:hAnsi="Times New Roman" w:cs="Times New Roman"/>
        </w:rPr>
        <w:t>della capacità di produrre risposte personali;</w:t>
      </w:r>
    </w:p>
    <w:p w:rsidR="004F7121" w:rsidRPr="007B27C4" w:rsidRDefault="00267C1A" w:rsidP="00BF5F7A">
      <w:pPr>
        <w:pStyle w:val="Paragrafoelenco"/>
        <w:numPr>
          <w:ilvl w:val="0"/>
          <w:numId w:val="1"/>
        </w:numPr>
        <w:spacing w:after="0" w:line="240" w:lineRule="auto"/>
        <w:jc w:val="both"/>
        <w:rPr>
          <w:rFonts w:ascii="Times New Roman" w:hAnsi="Times New Roman" w:cs="Times New Roman"/>
        </w:rPr>
      </w:pPr>
      <w:r w:rsidRPr="007B27C4">
        <w:rPr>
          <w:rFonts w:ascii="Times New Roman" w:hAnsi="Times New Roman" w:cs="Times New Roman"/>
        </w:rPr>
        <w:t>lettera</w:t>
      </w:r>
      <w:r w:rsidR="00374FD1">
        <w:rPr>
          <w:rFonts w:ascii="Times New Roman" w:hAnsi="Times New Roman" w:cs="Times New Roman"/>
        </w:rPr>
        <w:t>/mail/blog</w:t>
      </w:r>
      <w:r w:rsidRPr="007B27C4">
        <w:rPr>
          <w:rFonts w:ascii="Times New Roman" w:hAnsi="Times New Roman" w:cs="Times New Roman"/>
        </w:rPr>
        <w:t xml:space="preserve">, nella cui valutazione si terrà conto </w:t>
      </w:r>
    </w:p>
    <w:p w:rsidR="0018347E" w:rsidRPr="007B27C4" w:rsidRDefault="00267C1A" w:rsidP="003E5FD5">
      <w:pPr>
        <w:pStyle w:val="Paragrafoelenco"/>
        <w:numPr>
          <w:ilvl w:val="0"/>
          <w:numId w:val="5"/>
        </w:numPr>
        <w:spacing w:after="0" w:line="240" w:lineRule="auto"/>
        <w:jc w:val="both"/>
        <w:rPr>
          <w:rFonts w:ascii="Times New Roman" w:hAnsi="Times New Roman" w:cs="Times New Roman"/>
        </w:rPr>
      </w:pPr>
      <w:r w:rsidRPr="007B27C4">
        <w:rPr>
          <w:rFonts w:ascii="Times New Roman" w:hAnsi="Times New Roman" w:cs="Times New Roman"/>
        </w:rPr>
        <w:t xml:space="preserve">dell’attinenza alla traccia, </w:t>
      </w:r>
    </w:p>
    <w:p w:rsidR="009E30DA" w:rsidRPr="007B27C4" w:rsidRDefault="00267C1A" w:rsidP="005040F1">
      <w:pPr>
        <w:pStyle w:val="Paragrafoelenco"/>
        <w:numPr>
          <w:ilvl w:val="0"/>
          <w:numId w:val="5"/>
        </w:numPr>
        <w:spacing w:after="0" w:line="240" w:lineRule="auto"/>
        <w:jc w:val="both"/>
        <w:rPr>
          <w:rFonts w:ascii="Times New Roman" w:hAnsi="Times New Roman" w:cs="Times New Roman"/>
        </w:rPr>
      </w:pPr>
      <w:r w:rsidRPr="007B27C4">
        <w:rPr>
          <w:rFonts w:ascii="Times New Roman" w:hAnsi="Times New Roman" w:cs="Times New Roman"/>
        </w:rPr>
        <w:t>della correttezza strutturale ortografica e lessicale e degli apporti personali.</w:t>
      </w:r>
    </w:p>
    <w:p w:rsidR="009E30DA" w:rsidRPr="007B27C4" w:rsidRDefault="009E30DA" w:rsidP="00A51AD0">
      <w:pPr>
        <w:spacing w:after="0" w:line="240" w:lineRule="auto"/>
        <w:jc w:val="both"/>
        <w:rPr>
          <w:rFonts w:ascii="Times New Roman" w:hAnsi="Times New Roman" w:cs="Times New Roman"/>
        </w:rPr>
      </w:pPr>
    </w:p>
    <w:p w:rsidR="0018347E" w:rsidRPr="007B27C4" w:rsidRDefault="00267C1A" w:rsidP="003E5FD5">
      <w:pPr>
        <w:pStyle w:val="Paragrafoelenco"/>
        <w:numPr>
          <w:ilvl w:val="0"/>
          <w:numId w:val="2"/>
        </w:numPr>
        <w:spacing w:after="0" w:line="240" w:lineRule="auto"/>
        <w:jc w:val="both"/>
        <w:rPr>
          <w:rFonts w:ascii="Times New Roman" w:hAnsi="Times New Roman" w:cs="Times New Roman"/>
        </w:rPr>
      </w:pPr>
      <w:r w:rsidRPr="007B27C4">
        <w:rPr>
          <w:rFonts w:ascii="Times New Roman" w:hAnsi="Times New Roman" w:cs="Times New Roman"/>
          <w:color w:val="943634" w:themeColor="accent2" w:themeShade="BF"/>
        </w:rPr>
        <w:t>Per la prova scritta di matematica</w:t>
      </w:r>
      <w:r w:rsidRPr="007B27C4">
        <w:rPr>
          <w:rFonts w:ascii="Times New Roman" w:hAnsi="Times New Roman" w:cs="Times New Roman"/>
        </w:rPr>
        <w:t xml:space="preserve">, saranno proposti quattro quesiti relativi al programma svolto, di cui uno di Scienze, graduati secondo le difficoltà; </w:t>
      </w:r>
    </w:p>
    <w:p w:rsidR="0018347E" w:rsidRPr="007B27C4" w:rsidRDefault="00267C1A" w:rsidP="0018347E">
      <w:pPr>
        <w:pStyle w:val="Paragrafoelenco"/>
        <w:spacing w:after="0" w:line="240" w:lineRule="auto"/>
        <w:ind w:left="644"/>
        <w:jc w:val="both"/>
        <w:rPr>
          <w:rFonts w:ascii="Times New Roman" w:hAnsi="Times New Roman" w:cs="Times New Roman"/>
        </w:rPr>
      </w:pPr>
      <w:r w:rsidRPr="007B27C4">
        <w:rPr>
          <w:rFonts w:ascii="Times New Roman" w:hAnsi="Times New Roman" w:cs="Times New Roman"/>
        </w:rPr>
        <w:t xml:space="preserve">nella valutazione si terrà conto </w:t>
      </w:r>
    </w:p>
    <w:p w:rsidR="0018347E" w:rsidRPr="007B27C4" w:rsidRDefault="00267C1A" w:rsidP="003E5FD5">
      <w:pPr>
        <w:pStyle w:val="Paragrafoelenco"/>
        <w:numPr>
          <w:ilvl w:val="0"/>
          <w:numId w:val="6"/>
        </w:numPr>
        <w:spacing w:after="0" w:line="240" w:lineRule="auto"/>
        <w:jc w:val="both"/>
        <w:rPr>
          <w:rFonts w:ascii="Times New Roman" w:hAnsi="Times New Roman" w:cs="Times New Roman"/>
        </w:rPr>
      </w:pPr>
      <w:r w:rsidRPr="007B27C4">
        <w:rPr>
          <w:rFonts w:ascii="Times New Roman" w:hAnsi="Times New Roman" w:cs="Times New Roman"/>
        </w:rPr>
        <w:t xml:space="preserve">della conoscenza degli argomenti, </w:t>
      </w:r>
    </w:p>
    <w:p w:rsidR="0018347E" w:rsidRPr="007B27C4" w:rsidRDefault="00267C1A" w:rsidP="003E5FD5">
      <w:pPr>
        <w:pStyle w:val="Paragrafoelenco"/>
        <w:numPr>
          <w:ilvl w:val="0"/>
          <w:numId w:val="6"/>
        </w:numPr>
        <w:spacing w:after="0" w:line="240" w:lineRule="auto"/>
        <w:jc w:val="both"/>
        <w:rPr>
          <w:rFonts w:ascii="Times New Roman" w:hAnsi="Times New Roman" w:cs="Times New Roman"/>
        </w:rPr>
      </w:pPr>
      <w:r w:rsidRPr="007B27C4">
        <w:rPr>
          <w:rFonts w:ascii="Times New Roman" w:hAnsi="Times New Roman" w:cs="Times New Roman"/>
        </w:rPr>
        <w:t xml:space="preserve">della ricerca e della verifica dei procedimenti risolutivi, </w:t>
      </w:r>
    </w:p>
    <w:p w:rsidR="00267C1A" w:rsidRPr="007B27C4" w:rsidRDefault="00267C1A" w:rsidP="003E5FD5">
      <w:pPr>
        <w:pStyle w:val="Paragrafoelenco"/>
        <w:numPr>
          <w:ilvl w:val="0"/>
          <w:numId w:val="6"/>
        </w:numPr>
        <w:spacing w:after="0" w:line="240" w:lineRule="auto"/>
        <w:jc w:val="both"/>
        <w:rPr>
          <w:rFonts w:ascii="Times New Roman" w:hAnsi="Times New Roman" w:cs="Times New Roman"/>
        </w:rPr>
      </w:pPr>
      <w:r w:rsidRPr="007B27C4">
        <w:rPr>
          <w:rFonts w:ascii="Times New Roman" w:hAnsi="Times New Roman" w:cs="Times New Roman"/>
        </w:rPr>
        <w:t xml:space="preserve">della formalizzazione dei linguaggi specifici. </w:t>
      </w:r>
    </w:p>
    <w:p w:rsidR="00B566DA" w:rsidRPr="007B27C4" w:rsidRDefault="0018347E" w:rsidP="009E4A25">
      <w:pPr>
        <w:pStyle w:val="Paragrafoelenco"/>
        <w:numPr>
          <w:ilvl w:val="0"/>
          <w:numId w:val="2"/>
        </w:numPr>
        <w:rPr>
          <w:rFonts w:ascii="Times New Roman" w:hAnsi="Times New Roman" w:cs="Times New Roman"/>
          <w:color w:val="943634" w:themeColor="accent2" w:themeShade="BF"/>
        </w:rPr>
      </w:pPr>
      <w:r w:rsidRPr="007B27C4">
        <w:rPr>
          <w:rFonts w:ascii="Times New Roman" w:hAnsi="Times New Roman" w:cs="Times New Roman"/>
          <w:color w:val="943634" w:themeColor="accent2" w:themeShade="BF"/>
        </w:rPr>
        <w:t>Per la conduzione del colloquio d’esame.</w:t>
      </w:r>
    </w:p>
    <w:p w:rsidR="0018347E" w:rsidRPr="00D67F6E" w:rsidRDefault="0018347E" w:rsidP="00B566DA">
      <w:pPr>
        <w:pStyle w:val="Paragrafoelenco"/>
        <w:ind w:left="709"/>
        <w:rPr>
          <w:rFonts w:ascii="Times New Roman" w:hAnsi="Times New Roman" w:cs="Times New Roman"/>
          <w:color w:val="943634" w:themeColor="accent2" w:themeShade="BF"/>
          <w:sz w:val="24"/>
          <w:szCs w:val="24"/>
        </w:rPr>
      </w:pPr>
      <w:r w:rsidRPr="00D67F6E">
        <w:rPr>
          <w:rFonts w:ascii="Times New Roman" w:hAnsi="Times New Roman" w:cs="Times New Roman"/>
        </w:rPr>
        <w:t>si valuterà</w:t>
      </w:r>
    </w:p>
    <w:p w:rsidR="0018347E" w:rsidRPr="00D67F6E" w:rsidRDefault="0018347E" w:rsidP="003E5FD5">
      <w:pPr>
        <w:pStyle w:val="Paragrafoelenco"/>
        <w:numPr>
          <w:ilvl w:val="0"/>
          <w:numId w:val="8"/>
        </w:numPr>
        <w:rPr>
          <w:rFonts w:ascii="Times New Roman" w:hAnsi="Times New Roman" w:cs="Times New Roman"/>
        </w:rPr>
      </w:pPr>
      <w:r w:rsidRPr="00D67F6E">
        <w:rPr>
          <w:rFonts w:ascii="Times New Roman" w:hAnsi="Times New Roman" w:cs="Times New Roman"/>
        </w:rPr>
        <w:t>la pertinenza nell’esposizione,</w:t>
      </w:r>
    </w:p>
    <w:p w:rsidR="0018347E" w:rsidRPr="00D67F6E" w:rsidRDefault="0018347E" w:rsidP="003E5FD5">
      <w:pPr>
        <w:pStyle w:val="Paragrafoelenco"/>
        <w:numPr>
          <w:ilvl w:val="0"/>
          <w:numId w:val="8"/>
        </w:numPr>
        <w:rPr>
          <w:rFonts w:ascii="Times New Roman" w:hAnsi="Times New Roman" w:cs="Times New Roman"/>
        </w:rPr>
      </w:pPr>
      <w:r w:rsidRPr="00D67F6E">
        <w:rPr>
          <w:rFonts w:ascii="Times New Roman" w:hAnsi="Times New Roman" w:cs="Times New Roman"/>
        </w:rPr>
        <w:t>la capacità a collegare argomenti riferiti alle discipline di studio.</w:t>
      </w:r>
    </w:p>
    <w:p w:rsidR="00B566DA" w:rsidRPr="00D67F6E" w:rsidRDefault="0018347E" w:rsidP="005A7375">
      <w:pPr>
        <w:pStyle w:val="Paragrafoelenco"/>
        <w:ind w:left="0"/>
        <w:rPr>
          <w:rFonts w:ascii="Times New Roman" w:hAnsi="Times New Roman" w:cs="Times New Roman"/>
        </w:rPr>
      </w:pPr>
      <w:r w:rsidRPr="00D67F6E">
        <w:rPr>
          <w:rFonts w:ascii="Times New Roman" w:hAnsi="Times New Roman" w:cs="Times New Roman"/>
        </w:rPr>
        <w:t xml:space="preserve"> Oltre al possesso dei contenuti culturali, si valuterà </w:t>
      </w:r>
    </w:p>
    <w:p w:rsidR="00B566DA" w:rsidRPr="00D67F6E" w:rsidRDefault="0018347E" w:rsidP="003E5FD5">
      <w:pPr>
        <w:pStyle w:val="Paragrafoelenco"/>
        <w:numPr>
          <w:ilvl w:val="0"/>
          <w:numId w:val="9"/>
        </w:numPr>
        <w:ind w:firstLine="414"/>
        <w:rPr>
          <w:rFonts w:ascii="Times New Roman" w:hAnsi="Times New Roman" w:cs="Times New Roman"/>
        </w:rPr>
      </w:pPr>
      <w:r w:rsidRPr="00D67F6E">
        <w:rPr>
          <w:rFonts w:ascii="Times New Roman" w:hAnsi="Times New Roman" w:cs="Times New Roman"/>
        </w:rPr>
        <w:t>il grado di maturazione della personalità,</w:t>
      </w:r>
    </w:p>
    <w:p w:rsidR="00B566DA" w:rsidRPr="00D67F6E" w:rsidRDefault="0018347E" w:rsidP="003E5FD5">
      <w:pPr>
        <w:pStyle w:val="Paragrafoelenco"/>
        <w:numPr>
          <w:ilvl w:val="0"/>
          <w:numId w:val="9"/>
        </w:numPr>
        <w:ind w:firstLine="414"/>
        <w:rPr>
          <w:rFonts w:ascii="Times New Roman" w:hAnsi="Times New Roman" w:cs="Times New Roman"/>
        </w:rPr>
      </w:pPr>
      <w:r w:rsidRPr="00D67F6E">
        <w:rPr>
          <w:rFonts w:ascii="Times New Roman" w:hAnsi="Times New Roman" w:cs="Times New Roman"/>
        </w:rPr>
        <w:t xml:space="preserve">la capacità di auto – orientamento, </w:t>
      </w:r>
    </w:p>
    <w:p w:rsidR="0018347E" w:rsidRPr="00D67F6E" w:rsidRDefault="0018347E" w:rsidP="003E5FD5">
      <w:pPr>
        <w:pStyle w:val="Paragrafoelenco"/>
        <w:numPr>
          <w:ilvl w:val="0"/>
          <w:numId w:val="9"/>
        </w:numPr>
        <w:ind w:firstLine="414"/>
        <w:rPr>
          <w:rFonts w:ascii="Times New Roman" w:hAnsi="Times New Roman" w:cs="Times New Roman"/>
          <w:color w:val="7030A0"/>
        </w:rPr>
      </w:pPr>
      <w:r w:rsidRPr="00D67F6E">
        <w:rPr>
          <w:rFonts w:ascii="Times New Roman" w:hAnsi="Times New Roman" w:cs="Times New Roman"/>
        </w:rPr>
        <w:t>la disponibilità al confronto e alla collaborazione.</w:t>
      </w:r>
    </w:p>
    <w:bookmarkStart w:id="22" w:name="tabelle"/>
    <w:p w:rsidR="00932A20" w:rsidRPr="00D77EC1" w:rsidRDefault="000E1178" w:rsidP="00D77EC1">
      <w:pPr>
        <w:rPr>
          <w:rFonts w:ascii="Times New Roman" w:hAnsi="Times New Roman" w:cs="Times New Roman"/>
          <w:b/>
          <w:color w:val="1F497D" w:themeColor="text2"/>
        </w:rPr>
      </w:pPr>
      <w:r>
        <w:rPr>
          <w:rFonts w:ascii="Times New Roman" w:hAnsi="Times New Roman" w:cs="Times New Roman"/>
          <w:b/>
          <w:color w:val="1F497D" w:themeColor="text2"/>
        </w:rPr>
        <w:fldChar w:fldCharType="begin"/>
      </w:r>
      <w:r w:rsidR="00902219">
        <w:rPr>
          <w:rFonts w:ascii="Times New Roman" w:hAnsi="Times New Roman" w:cs="Times New Roman"/>
          <w:b/>
          <w:color w:val="1F497D" w:themeColor="text2"/>
        </w:rPr>
        <w:instrText xml:space="preserve"> HYPERLINK  \l "indice" </w:instrText>
      </w:r>
      <w:r>
        <w:rPr>
          <w:rFonts w:ascii="Times New Roman" w:hAnsi="Times New Roman" w:cs="Times New Roman"/>
          <w:b/>
          <w:color w:val="1F497D" w:themeColor="text2"/>
        </w:rPr>
        <w:fldChar w:fldCharType="separate"/>
      </w:r>
      <w:r w:rsidR="0096519B" w:rsidRPr="00902219">
        <w:rPr>
          <w:rStyle w:val="Collegamentoipertestuale"/>
          <w:rFonts w:ascii="Times New Roman" w:hAnsi="Times New Roman" w:cs="Times New Roman"/>
          <w:b/>
        </w:rPr>
        <w:t xml:space="preserve">11.2 </w:t>
      </w:r>
      <w:r w:rsidR="00705171" w:rsidRPr="00902219">
        <w:rPr>
          <w:rStyle w:val="Collegamentoipertestuale"/>
          <w:rFonts w:ascii="Times New Roman" w:hAnsi="Times New Roman" w:cs="Times New Roman"/>
          <w:b/>
        </w:rPr>
        <w:t>T</w:t>
      </w:r>
      <w:r w:rsidR="001B3C73" w:rsidRPr="00902219">
        <w:rPr>
          <w:rStyle w:val="Collegamentoipertestuale"/>
          <w:rFonts w:ascii="Times New Roman" w:hAnsi="Times New Roman" w:cs="Times New Roman"/>
          <w:b/>
        </w:rPr>
        <w:t xml:space="preserve">abelle valutative prove </w:t>
      </w:r>
      <w:r w:rsidR="00705171" w:rsidRPr="00902219">
        <w:rPr>
          <w:rStyle w:val="Collegamentoipertestuale"/>
          <w:rFonts w:ascii="Times New Roman" w:hAnsi="Times New Roman" w:cs="Times New Roman"/>
          <w:b/>
        </w:rPr>
        <w:t>d’esame</w:t>
      </w:r>
      <w:r>
        <w:rPr>
          <w:rFonts w:ascii="Times New Roman" w:hAnsi="Times New Roman" w:cs="Times New Roman"/>
          <w:b/>
          <w:color w:val="1F497D" w:themeColor="text2"/>
        </w:rPr>
        <w:fldChar w:fldCharType="end"/>
      </w:r>
    </w:p>
    <w:bookmarkEnd w:id="22"/>
    <w:p w:rsidR="000B24FE" w:rsidRPr="00344289" w:rsidRDefault="000E1178" w:rsidP="000B24FE">
      <w:pPr>
        <w:spacing w:after="0"/>
        <w:rPr>
          <w:rFonts w:ascii="Times New Roman" w:hAnsi="Times New Roman"/>
          <w:color w:val="C00000"/>
        </w:rPr>
      </w:pPr>
      <w:r w:rsidRPr="00344289">
        <w:rPr>
          <w:rFonts w:ascii="Times New Roman" w:hAnsi="Times New Roman"/>
          <w:color w:val="C00000"/>
        </w:rPr>
        <w:fldChar w:fldCharType="begin"/>
      </w:r>
      <w:r w:rsidR="000B24FE" w:rsidRPr="00344289">
        <w:rPr>
          <w:rFonts w:ascii="Times New Roman" w:hAnsi="Times New Roman"/>
          <w:color w:val="C00000"/>
        </w:rPr>
        <w:instrText xml:space="preserve"> HYPERLINK "http://extraorario.altervista.org/criteri-valutazione-esami-primo-ciclo/" </w:instrText>
      </w:r>
      <w:r w:rsidRPr="00344289">
        <w:rPr>
          <w:rFonts w:ascii="Times New Roman" w:hAnsi="Times New Roman"/>
          <w:color w:val="C00000"/>
        </w:rPr>
        <w:fldChar w:fldCharType="separate"/>
      </w:r>
      <w:r w:rsidR="000B24FE" w:rsidRPr="00344289">
        <w:rPr>
          <w:rStyle w:val="Collegamentoipertestuale"/>
          <w:rFonts w:ascii="Times New Roman" w:hAnsi="Times New Roman"/>
        </w:rPr>
        <w:t>Criteri Esami Primo Ciclo (Allegato 5)</w:t>
      </w:r>
      <w:r w:rsidRPr="00344289">
        <w:rPr>
          <w:rFonts w:ascii="Times New Roman" w:hAnsi="Times New Roman"/>
          <w:color w:val="C00000"/>
        </w:rPr>
        <w:fldChar w:fldCharType="end"/>
      </w:r>
    </w:p>
    <w:p w:rsidR="000B24FE" w:rsidRDefault="000B24FE" w:rsidP="000B24FE">
      <w:pPr>
        <w:spacing w:after="0"/>
        <w:rPr>
          <w:rFonts w:ascii="Times New Roman" w:hAnsi="Times New Roman" w:cs="Times New Roman"/>
          <w:iCs/>
          <w:sz w:val="24"/>
          <w:szCs w:val="24"/>
        </w:rPr>
      </w:pPr>
    </w:p>
    <w:p w:rsidR="00C85D46" w:rsidRDefault="00C85D46" w:rsidP="000010AF">
      <w:pPr>
        <w:rPr>
          <w:rFonts w:ascii="Times New Roman" w:hAnsi="Times New Roman" w:cs="Times New Roman"/>
          <w:b/>
          <w:color w:val="1F497D" w:themeColor="text2"/>
        </w:rPr>
      </w:pPr>
    </w:p>
    <w:bookmarkStart w:id="23" w:name="competenze"/>
    <w:p w:rsidR="000010AF" w:rsidRDefault="000E1178" w:rsidP="000010AF">
      <w:pPr>
        <w:rPr>
          <w:rFonts w:ascii="Times New Roman" w:hAnsi="Times New Roman" w:cs="Times New Roman"/>
          <w:b/>
          <w:color w:val="1F497D" w:themeColor="text2"/>
        </w:rPr>
      </w:pPr>
      <w:r>
        <w:rPr>
          <w:rFonts w:ascii="Times New Roman" w:hAnsi="Times New Roman" w:cs="Times New Roman"/>
          <w:b/>
          <w:color w:val="1F497D" w:themeColor="text2"/>
        </w:rPr>
        <w:fldChar w:fldCharType="begin"/>
      </w:r>
      <w:r w:rsidR="00F71DB0">
        <w:rPr>
          <w:rFonts w:ascii="Times New Roman" w:hAnsi="Times New Roman" w:cs="Times New Roman"/>
          <w:b/>
          <w:color w:val="1F497D" w:themeColor="text2"/>
        </w:rPr>
        <w:instrText xml:space="preserve"> HYPERLINK  \l "indice" </w:instrText>
      </w:r>
      <w:r>
        <w:rPr>
          <w:rFonts w:ascii="Times New Roman" w:hAnsi="Times New Roman" w:cs="Times New Roman"/>
          <w:b/>
          <w:color w:val="1F497D" w:themeColor="text2"/>
        </w:rPr>
        <w:fldChar w:fldCharType="separate"/>
      </w:r>
      <w:r w:rsidR="0096519B" w:rsidRPr="00F71DB0">
        <w:rPr>
          <w:rStyle w:val="Collegamentoipertestuale"/>
          <w:rFonts w:ascii="Times New Roman" w:hAnsi="Times New Roman" w:cs="Times New Roman"/>
          <w:b/>
        </w:rPr>
        <w:t xml:space="preserve">12. </w:t>
      </w:r>
      <w:r w:rsidR="00932A20" w:rsidRPr="00F71DB0">
        <w:rPr>
          <w:rStyle w:val="Collegamentoipertestuale"/>
          <w:rFonts w:ascii="Times New Roman" w:hAnsi="Times New Roman" w:cs="Times New Roman"/>
          <w:b/>
        </w:rPr>
        <w:t>VALUTARE  e  CERTIFICARE  LE  COMPETENZE</w:t>
      </w:r>
      <w:r>
        <w:rPr>
          <w:rFonts w:ascii="Times New Roman" w:hAnsi="Times New Roman" w:cs="Times New Roman"/>
          <w:b/>
          <w:color w:val="1F497D" w:themeColor="text2"/>
        </w:rPr>
        <w:fldChar w:fldCharType="end"/>
      </w:r>
    </w:p>
    <w:bookmarkEnd w:id="23"/>
    <w:p w:rsidR="009809B5" w:rsidRPr="009809B5" w:rsidRDefault="00E6784C" w:rsidP="000010AF">
      <w:pPr>
        <w:rPr>
          <w:rFonts w:ascii="Times New Roman" w:eastAsia="Times New Roman" w:hAnsi="Times New Roman" w:cs="Times New Roman"/>
        </w:rPr>
      </w:pPr>
      <w:r w:rsidRPr="00E6784C">
        <w:rPr>
          <w:rFonts w:ascii="Times New Roman" w:eastAsia="Times New Roman" w:hAnsi="Times New Roman" w:cs="Times New Roman"/>
        </w:rPr>
        <w:t xml:space="preserve">Nelle Indicazioni nazionali, il criterio generale che fa da sfondo integratore e che merita di essere evidenziato è quello della centralità assegnata agli apprendimenti in termini di </w:t>
      </w:r>
      <w:r w:rsidRPr="00586A13">
        <w:rPr>
          <w:rFonts w:ascii="Times New Roman" w:eastAsia="Times New Roman" w:hAnsi="Times New Roman" w:cs="Times New Roman"/>
          <w:b/>
          <w:bCs/>
          <w:i/>
          <w:iCs/>
          <w:color w:val="C00000"/>
        </w:rPr>
        <w:t>competenze</w:t>
      </w:r>
      <w:r w:rsidRPr="00E6784C">
        <w:rPr>
          <w:rFonts w:ascii="Times New Roman" w:eastAsia="Times New Roman" w:hAnsi="Times New Roman" w:cs="Times New Roman"/>
        </w:rPr>
        <w:t>; viene più volte sottolineato, in proposito, che la scuola deve diventare contesto orientato allo sviluppo delle competenze, riferite sia ai saperi disciplinari essenziali (imparare ad apprendere) sia alla promozione dell’identità personale dell’alunno (scopo ultimo, questo, dell’azione educativa).</w:t>
      </w:r>
    </w:p>
    <w:p w:rsidR="00E6784C" w:rsidRPr="00642740" w:rsidRDefault="00642740" w:rsidP="00642740">
      <w:pPr>
        <w:spacing w:before="100" w:beforeAutospacing="1" w:after="100" w:afterAutospacing="1" w:line="240" w:lineRule="auto"/>
        <w:outlineLvl w:val="3"/>
        <w:rPr>
          <w:rFonts w:ascii="Times New Roman" w:eastAsia="Times New Roman" w:hAnsi="Times New Roman" w:cs="Times New Roman"/>
          <w:b/>
          <w:bCs/>
          <w:color w:val="1F497D" w:themeColor="text2"/>
        </w:rPr>
      </w:pPr>
      <w:r w:rsidRPr="00586A13">
        <w:rPr>
          <w:rFonts w:ascii="Times New Roman" w:eastAsia="Times New Roman" w:hAnsi="Times New Roman" w:cs="Times New Roman"/>
          <w:b/>
          <w:bCs/>
          <w:color w:val="C00000"/>
        </w:rPr>
        <w:lastRenderedPageBreak/>
        <w:t>Le c</w:t>
      </w:r>
      <w:r w:rsidR="00E6784C" w:rsidRPr="00586A13">
        <w:rPr>
          <w:rFonts w:ascii="Times New Roman" w:eastAsia="Times New Roman" w:hAnsi="Times New Roman" w:cs="Times New Roman"/>
          <w:b/>
          <w:bCs/>
          <w:color w:val="C00000"/>
        </w:rPr>
        <w:t>ompetenze</w:t>
      </w:r>
      <w:r w:rsidR="00FB4EAE">
        <w:rPr>
          <w:rFonts w:ascii="Times New Roman" w:eastAsia="Times New Roman" w:hAnsi="Times New Roman" w:cs="Times New Roman"/>
          <w:b/>
          <w:bCs/>
          <w:color w:val="C00000"/>
        </w:rPr>
        <w:t xml:space="preserve"> </w:t>
      </w:r>
      <w:r w:rsidR="00E6784C" w:rsidRPr="00E6784C">
        <w:rPr>
          <w:rFonts w:ascii="Times New Roman" w:eastAsia="Times New Roman" w:hAnsi="Times New Roman" w:cs="Times New Roman"/>
        </w:rPr>
        <w:t xml:space="preserve">«Indicano la comprovata capacità di usare conoscenze, abilità e </w:t>
      </w:r>
      <w:r w:rsidR="00E6784C" w:rsidRPr="00F854FA">
        <w:rPr>
          <w:rFonts w:ascii="Times New Roman" w:eastAsia="Times New Roman" w:hAnsi="Times New Roman" w:cs="Times New Roman"/>
        </w:rPr>
        <w:t xml:space="preserve">capacità personali, sociali e/o </w:t>
      </w:r>
      <w:r w:rsidR="00E6784C" w:rsidRPr="00E6784C">
        <w:rPr>
          <w:rFonts w:ascii="Times New Roman" w:eastAsia="Times New Roman" w:hAnsi="Times New Roman" w:cs="Times New Roman"/>
        </w:rPr>
        <w:t>metodologiche in situazioni di lavoro, di studio e nello svilup</w:t>
      </w:r>
      <w:r>
        <w:rPr>
          <w:rFonts w:ascii="Times New Roman" w:eastAsia="Times New Roman" w:hAnsi="Times New Roman" w:cs="Times New Roman"/>
        </w:rPr>
        <w:t xml:space="preserve">po professionale e/o personale; </w:t>
      </w:r>
      <w:r w:rsidR="00E6784C" w:rsidRPr="00E6784C">
        <w:rPr>
          <w:rFonts w:ascii="Times New Roman" w:eastAsia="Times New Roman" w:hAnsi="Times New Roman" w:cs="Times New Roman"/>
        </w:rPr>
        <w:t>le competenze sono descritte in termini di responsabilità e di autonomia»</w:t>
      </w:r>
      <w:r w:rsidR="00FB4EAE">
        <w:rPr>
          <w:rFonts w:ascii="Times New Roman" w:eastAsia="Times New Roman" w:hAnsi="Times New Roman" w:cs="Times New Roman"/>
        </w:rPr>
        <w:t xml:space="preserve">. </w:t>
      </w:r>
      <w:r w:rsidR="00E6784C" w:rsidRPr="00F854FA">
        <w:rPr>
          <w:rFonts w:asciiTheme="majorBidi" w:hAnsiTheme="majorBidi" w:cstheme="majorBidi"/>
        </w:rPr>
        <w:t xml:space="preserve">I </w:t>
      </w:r>
      <w:r w:rsidR="00E6784C" w:rsidRPr="00586A13">
        <w:rPr>
          <w:rFonts w:asciiTheme="majorBidi" w:hAnsiTheme="majorBidi" w:cstheme="majorBidi"/>
          <w:b/>
          <w:bCs/>
          <w:i/>
          <w:iCs/>
          <w:color w:val="C00000"/>
        </w:rPr>
        <w:t>compiti di realtà</w:t>
      </w:r>
      <w:r w:rsidR="00E6784C" w:rsidRPr="00F854FA">
        <w:rPr>
          <w:rFonts w:asciiTheme="majorBidi" w:hAnsiTheme="majorBidi" w:cstheme="majorBidi"/>
        </w:rPr>
        <w:t xml:space="preserve"> sono centrali nella valutazione e certificazione delle competenze.</w:t>
      </w:r>
    </w:p>
    <w:p w:rsidR="00E6784C" w:rsidRPr="000D5008" w:rsidRDefault="00E6784C" w:rsidP="003F6D2A">
      <w:pPr>
        <w:spacing w:before="100" w:beforeAutospacing="1" w:after="0" w:line="240" w:lineRule="auto"/>
        <w:jc w:val="both"/>
        <w:rPr>
          <w:rFonts w:ascii="Times New Roman" w:eastAsia="Times New Roman" w:hAnsi="Times New Roman" w:cs="Times New Roman"/>
        </w:rPr>
      </w:pPr>
      <w:r w:rsidRPr="000D5008">
        <w:rPr>
          <w:rFonts w:ascii="Times New Roman" w:eastAsia="Times New Roman" w:hAnsi="Times New Roman" w:cs="Times New Roman"/>
        </w:rPr>
        <w:t xml:space="preserve">Il nostro </w:t>
      </w:r>
      <w:r w:rsidRPr="000D5008">
        <w:rPr>
          <w:rFonts w:ascii="Times New Roman" w:hAnsi="Times New Roman" w:cs="Times New Roman"/>
        </w:rPr>
        <w:t>istituto</w:t>
      </w:r>
      <w:r w:rsidR="000D5008">
        <w:rPr>
          <w:rFonts w:ascii="Times New Roman" w:hAnsi="Times New Roman" w:cs="Times New Roman"/>
        </w:rPr>
        <w:t>, per quanto riguarda la certificazione delle competenze,</w:t>
      </w:r>
      <w:r w:rsidRPr="000D5008">
        <w:rPr>
          <w:rFonts w:ascii="Times New Roman" w:hAnsi="Times New Roman" w:cs="Times New Roman"/>
        </w:rPr>
        <w:t xml:space="preserve"> ha </w:t>
      </w:r>
      <w:r w:rsidR="000D5008">
        <w:rPr>
          <w:rFonts w:ascii="Times New Roman" w:hAnsi="Times New Roman" w:cs="Times New Roman"/>
        </w:rPr>
        <w:t>adottato i modelli sperimentali</w:t>
      </w:r>
      <w:r w:rsidRPr="000D5008">
        <w:rPr>
          <w:rFonts w:ascii="Times New Roman" w:hAnsi="Times New Roman" w:cs="Times New Roman"/>
        </w:rPr>
        <w:t xml:space="preserve"> per la certificazione delle competenze proposti dal MIUR per la classe quinta della Scuola Primaria e Terza della s</w:t>
      </w:r>
      <w:r w:rsidR="000D5008">
        <w:rPr>
          <w:rFonts w:ascii="Times New Roman" w:hAnsi="Times New Roman" w:cs="Times New Roman"/>
        </w:rPr>
        <w:t xml:space="preserve">cuola Secondaria di Primo Grado cui alla </w:t>
      </w:r>
      <w:hyperlink r:id="rId50" w:history="1">
        <w:proofErr w:type="spellStart"/>
        <w:r w:rsidR="000D5008" w:rsidRPr="00F56B13">
          <w:rPr>
            <w:rStyle w:val="Collegamentoipertestuale"/>
            <w:rFonts w:ascii="Times New Roman" w:hAnsi="Times New Roman" w:cs="Times New Roman"/>
          </w:rPr>
          <w:t>CM</w:t>
        </w:r>
        <w:proofErr w:type="spellEnd"/>
        <w:r w:rsidR="000D5008" w:rsidRPr="00F56B13">
          <w:rPr>
            <w:rStyle w:val="Collegamentoipertestuale"/>
            <w:rFonts w:ascii="Times New Roman" w:hAnsi="Times New Roman" w:cs="Times New Roman"/>
          </w:rPr>
          <w:t xml:space="preserve"> N°3 del 2015</w:t>
        </w:r>
        <w:r w:rsidR="000D5008" w:rsidRPr="00F56B13">
          <w:rPr>
            <w:rStyle w:val="Collegamentoipertestuale"/>
            <w:rFonts w:ascii="Times New Roman" w:eastAsia="Times New Roman" w:hAnsi="Times New Roman" w:cs="Times New Roman"/>
          </w:rPr>
          <w:t> </w:t>
        </w:r>
      </w:hyperlink>
      <w:r w:rsidR="000D5008">
        <w:t>.</w:t>
      </w:r>
    </w:p>
    <w:p w:rsidR="00344289" w:rsidRDefault="00344289" w:rsidP="000B24FE">
      <w:pPr>
        <w:spacing w:after="0"/>
        <w:rPr>
          <w:rFonts w:ascii="Times New Roman" w:hAnsi="Times New Roman"/>
          <w:color w:val="C00000"/>
        </w:rPr>
      </w:pPr>
    </w:p>
    <w:p w:rsidR="000B24FE" w:rsidRPr="00344289" w:rsidRDefault="000E1178" w:rsidP="000B24FE">
      <w:pPr>
        <w:spacing w:after="0"/>
        <w:rPr>
          <w:rFonts w:ascii="Times New Roman" w:hAnsi="Times New Roman"/>
          <w:color w:val="C00000"/>
        </w:rPr>
      </w:pPr>
      <w:hyperlink r:id="rId51" w:history="1">
        <w:r w:rsidR="000B24FE" w:rsidRPr="00344289">
          <w:rPr>
            <w:rStyle w:val="Collegamentoipertestuale"/>
            <w:rFonts w:ascii="Times New Roman" w:hAnsi="Times New Roman"/>
          </w:rPr>
          <w:t>Documenti certificazione competenze (Allegato 6)</w:t>
        </w:r>
      </w:hyperlink>
    </w:p>
    <w:p w:rsidR="00064D4B" w:rsidRDefault="00064D4B" w:rsidP="0010021B">
      <w:pPr>
        <w:spacing w:after="0"/>
        <w:rPr>
          <w:rStyle w:val="Collegamentoipertestuale"/>
          <w:rFonts w:ascii="Times New Roman" w:hAnsi="Times New Roman" w:cs="Times New Roman"/>
          <w:b/>
        </w:rPr>
      </w:pPr>
    </w:p>
    <w:p w:rsidR="00064D4B" w:rsidRDefault="00064D4B" w:rsidP="0010021B">
      <w:pPr>
        <w:spacing w:after="0"/>
        <w:rPr>
          <w:rStyle w:val="Collegamentoipertestuale"/>
          <w:rFonts w:ascii="Times New Roman" w:hAnsi="Times New Roman" w:cs="Times New Roman"/>
          <w:b/>
        </w:rPr>
      </w:pPr>
    </w:p>
    <w:p w:rsidR="000B24FE" w:rsidRDefault="000B24FE" w:rsidP="00064D4B">
      <w:pPr>
        <w:jc w:val="center"/>
        <w:rPr>
          <w:rFonts w:ascii="Times New Roman" w:hAnsi="Times New Roman" w:cs="Times New Roman"/>
          <w:b/>
          <w:color w:val="365F91" w:themeColor="accent1" w:themeShade="BF"/>
          <w:sz w:val="28"/>
          <w:szCs w:val="28"/>
        </w:rPr>
      </w:pPr>
      <w:bookmarkStart w:id="24" w:name="riferimenti"/>
    </w:p>
    <w:p w:rsidR="00064D4B" w:rsidRPr="00F854FA" w:rsidRDefault="000E1178" w:rsidP="00064D4B">
      <w:pPr>
        <w:jc w:val="center"/>
        <w:rPr>
          <w:rFonts w:ascii="Times New Roman" w:hAnsi="Times New Roman" w:cs="Times New Roman"/>
          <w:b/>
          <w:color w:val="365F91" w:themeColor="accent1" w:themeShade="BF"/>
          <w:sz w:val="28"/>
          <w:szCs w:val="28"/>
        </w:rPr>
      </w:pPr>
      <w:hyperlink w:anchor="indice" w:history="1">
        <w:r w:rsidR="00064D4B" w:rsidRPr="00F71DB0">
          <w:rPr>
            <w:rStyle w:val="Collegamentoipertestuale"/>
            <w:rFonts w:ascii="Times New Roman" w:hAnsi="Times New Roman" w:cs="Times New Roman"/>
            <w:b/>
            <w:sz w:val="28"/>
            <w:szCs w:val="28"/>
          </w:rPr>
          <w:t>Riferimenti normativi</w:t>
        </w:r>
      </w:hyperlink>
    </w:p>
    <w:bookmarkEnd w:id="24"/>
    <w:p w:rsidR="00064D4B" w:rsidRDefault="00064D4B" w:rsidP="00064D4B">
      <w:pPr>
        <w:pStyle w:val="Default"/>
        <w:rPr>
          <w:rFonts w:ascii="Times New Roman" w:hAnsi="Times New Roman" w:cs="Times New Roman"/>
          <w:b/>
          <w:color w:val="auto"/>
        </w:rPr>
      </w:pPr>
    </w:p>
    <w:tbl>
      <w:tblPr>
        <w:tblStyle w:val="Grigliatabel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064D4B" w:rsidTr="00B17F3A">
        <w:trPr>
          <w:trHeight w:val="1896"/>
        </w:trPr>
        <w:tc>
          <w:tcPr>
            <w:tcW w:w="3259" w:type="dxa"/>
            <w:shd w:val="clear" w:color="auto" w:fill="auto"/>
          </w:tcPr>
          <w:p w:rsidR="00064D4B" w:rsidRPr="00D513AE" w:rsidRDefault="00064D4B" w:rsidP="00B17F3A">
            <w:pPr>
              <w:pStyle w:val="Default"/>
              <w:ind w:left="360"/>
              <w:rPr>
                <w:rFonts w:ascii="Times New Roman" w:hAnsi="Times New Roman" w:cs="Times New Roman"/>
                <w:color w:val="auto"/>
                <w:sz w:val="22"/>
                <w:szCs w:val="22"/>
              </w:rPr>
            </w:pPr>
            <w:r w:rsidRPr="00D513AE">
              <w:rPr>
                <w:rFonts w:ascii="Times New Roman" w:hAnsi="Times New Roman" w:cs="Times New Roman"/>
                <w:color w:val="auto"/>
                <w:sz w:val="22"/>
                <w:szCs w:val="22"/>
              </w:rPr>
              <w:t>D.L.vo 297/94</w:t>
            </w:r>
          </w:p>
          <w:p w:rsidR="00064D4B" w:rsidRPr="00D513AE" w:rsidRDefault="00064D4B" w:rsidP="00B17F3A">
            <w:pPr>
              <w:pStyle w:val="Default"/>
              <w:ind w:left="360"/>
              <w:rPr>
                <w:rFonts w:ascii="Times New Roman" w:hAnsi="Times New Roman" w:cs="Times New Roman"/>
                <w:color w:val="auto"/>
                <w:sz w:val="22"/>
                <w:szCs w:val="22"/>
              </w:rPr>
            </w:pPr>
            <w:r w:rsidRPr="00D513AE">
              <w:rPr>
                <w:rFonts w:ascii="Times New Roman" w:hAnsi="Times New Roman" w:cs="Times New Roman"/>
                <w:color w:val="auto"/>
                <w:sz w:val="22"/>
                <w:szCs w:val="22"/>
              </w:rPr>
              <w:t>D.L.vo 59/04</w:t>
            </w:r>
          </w:p>
          <w:p w:rsidR="00064D4B" w:rsidRPr="00D513AE" w:rsidRDefault="00064D4B" w:rsidP="00B17F3A">
            <w:pPr>
              <w:ind w:left="360"/>
              <w:rPr>
                <w:rFonts w:ascii="Times New Roman" w:hAnsi="Times New Roman" w:cs="Times New Roman"/>
              </w:rPr>
            </w:pPr>
            <w:r w:rsidRPr="00D513AE">
              <w:rPr>
                <w:rFonts w:ascii="Times New Roman" w:hAnsi="Times New Roman" w:cs="Times New Roman"/>
              </w:rPr>
              <w:t>D. L. 137/08</w:t>
            </w:r>
          </w:p>
          <w:p w:rsidR="00064D4B" w:rsidRPr="00D513AE" w:rsidRDefault="00064D4B" w:rsidP="00B17F3A">
            <w:pPr>
              <w:ind w:left="360"/>
              <w:rPr>
                <w:rFonts w:ascii="Times New Roman" w:hAnsi="Times New Roman" w:cs="Times New Roman"/>
              </w:rPr>
            </w:pPr>
            <w:r w:rsidRPr="00D513AE">
              <w:rPr>
                <w:rFonts w:ascii="Times New Roman" w:hAnsi="Times New Roman" w:cs="Times New Roman"/>
              </w:rPr>
              <w:t xml:space="preserve">DPR 275/99 </w:t>
            </w:r>
          </w:p>
          <w:p w:rsidR="00064D4B" w:rsidRPr="00D513AE" w:rsidRDefault="00064D4B" w:rsidP="00B17F3A">
            <w:pPr>
              <w:ind w:left="360"/>
              <w:rPr>
                <w:rFonts w:ascii="Times New Roman" w:hAnsi="Times New Roman" w:cs="Times New Roman"/>
              </w:rPr>
            </w:pPr>
            <w:r w:rsidRPr="00D513AE">
              <w:rPr>
                <w:rFonts w:ascii="Times New Roman" w:hAnsi="Times New Roman" w:cs="Times New Roman"/>
              </w:rPr>
              <w:t>DPR n. 394, 31/1999</w:t>
            </w:r>
          </w:p>
          <w:p w:rsidR="00064D4B" w:rsidRPr="00D513AE" w:rsidRDefault="00064D4B" w:rsidP="00B17F3A">
            <w:pPr>
              <w:pStyle w:val="Default"/>
              <w:ind w:left="360"/>
              <w:rPr>
                <w:rFonts w:ascii="Times New Roman" w:hAnsi="Times New Roman" w:cs="Times New Roman"/>
                <w:bCs/>
                <w:color w:val="auto"/>
                <w:sz w:val="22"/>
                <w:szCs w:val="22"/>
              </w:rPr>
            </w:pPr>
            <w:r w:rsidRPr="00D513AE">
              <w:rPr>
                <w:rFonts w:ascii="Times New Roman" w:hAnsi="Times New Roman" w:cs="Times New Roman"/>
                <w:bCs/>
                <w:color w:val="auto"/>
                <w:sz w:val="22"/>
                <w:szCs w:val="22"/>
              </w:rPr>
              <w:t>DPR 122/09</w:t>
            </w:r>
          </w:p>
          <w:p w:rsidR="00064D4B" w:rsidRPr="00D513AE" w:rsidRDefault="00064D4B" w:rsidP="00B17F3A">
            <w:pPr>
              <w:rPr>
                <w:rFonts w:ascii="Times New Roman" w:hAnsi="Times New Roman" w:cs="Times New Roman"/>
              </w:rPr>
            </w:pPr>
            <w:r w:rsidRPr="00D513AE">
              <w:rPr>
                <w:rFonts w:ascii="Times New Roman" w:hAnsi="Times New Roman" w:cs="Times New Roman"/>
              </w:rPr>
              <w:t xml:space="preserve">       </w:t>
            </w:r>
            <w:hyperlink r:id="rId52" w:history="1">
              <w:proofErr w:type="spellStart"/>
              <w:r w:rsidRPr="00D513AE">
                <w:rPr>
                  <w:rStyle w:val="Collegamentoipertestuale"/>
                  <w:rFonts w:ascii="Times New Roman" w:hAnsi="Times New Roman" w:cs="Times New Roman"/>
                  <w:color w:val="auto"/>
                  <w:u w:val="none"/>
                </w:rPr>
                <w:t>Prot</w:t>
              </w:r>
              <w:proofErr w:type="spellEnd"/>
            </w:hyperlink>
            <w:hyperlink r:id="rId53" w:history="1">
              <w:r w:rsidRPr="00D513AE">
                <w:rPr>
                  <w:rStyle w:val="Collegamentoipertestuale"/>
                  <w:rFonts w:ascii="Times New Roman" w:hAnsi="Times New Roman" w:cs="Times New Roman"/>
                  <w:color w:val="auto"/>
                  <w:u w:val="none"/>
                </w:rPr>
                <w:t>. Nota 3587 del 2014</w:t>
              </w:r>
            </w:hyperlink>
            <w:r w:rsidRPr="00D513AE">
              <w:rPr>
                <w:rFonts w:ascii="Times New Roman" w:hAnsi="Times New Roman" w:cs="Times New Roman"/>
              </w:rPr>
              <w:t xml:space="preserve"> </w:t>
            </w:r>
          </w:p>
          <w:p w:rsidR="00064D4B" w:rsidRPr="00D513AE" w:rsidRDefault="00064D4B" w:rsidP="00B17F3A">
            <w:pPr>
              <w:ind w:left="360"/>
              <w:rPr>
                <w:rFonts w:ascii="Times New Roman" w:hAnsi="Times New Roman" w:cs="Times New Roman"/>
                <w:b/>
              </w:rPr>
            </w:pPr>
          </w:p>
        </w:tc>
        <w:tc>
          <w:tcPr>
            <w:tcW w:w="3259" w:type="dxa"/>
            <w:shd w:val="clear" w:color="auto" w:fill="auto"/>
          </w:tcPr>
          <w:p w:rsidR="00064D4B" w:rsidRPr="00D513AE" w:rsidRDefault="00064D4B" w:rsidP="00B17F3A">
            <w:pPr>
              <w:pStyle w:val="Default"/>
              <w:ind w:left="360"/>
              <w:rPr>
                <w:rFonts w:ascii="Times New Roman" w:hAnsi="Times New Roman" w:cs="Times New Roman"/>
                <w:color w:val="auto"/>
                <w:sz w:val="22"/>
                <w:szCs w:val="22"/>
              </w:rPr>
            </w:pPr>
            <w:r w:rsidRPr="00D513AE">
              <w:rPr>
                <w:rFonts w:ascii="Times New Roman" w:hAnsi="Times New Roman" w:cs="Times New Roman"/>
                <w:color w:val="auto"/>
                <w:sz w:val="22"/>
                <w:szCs w:val="22"/>
              </w:rPr>
              <w:t>C.M. n°51/09</w:t>
            </w:r>
          </w:p>
          <w:p w:rsidR="00064D4B" w:rsidRPr="00D513AE" w:rsidRDefault="00064D4B" w:rsidP="00B17F3A">
            <w:pPr>
              <w:ind w:left="360"/>
              <w:rPr>
                <w:rFonts w:ascii="Times New Roman" w:hAnsi="Times New Roman" w:cs="Times New Roman"/>
              </w:rPr>
            </w:pPr>
            <w:r w:rsidRPr="00D513AE">
              <w:rPr>
                <w:rFonts w:ascii="Times New Roman" w:hAnsi="Times New Roman" w:cs="Times New Roman"/>
              </w:rPr>
              <w:t>C.M. 35/10</w:t>
            </w:r>
          </w:p>
          <w:p w:rsidR="00064D4B" w:rsidRPr="00D513AE" w:rsidRDefault="00064D4B" w:rsidP="00B17F3A">
            <w:pPr>
              <w:ind w:left="360"/>
              <w:rPr>
                <w:rFonts w:ascii="Times New Roman" w:hAnsi="Times New Roman" w:cs="Times New Roman"/>
              </w:rPr>
            </w:pPr>
            <w:r w:rsidRPr="00D513AE">
              <w:rPr>
                <w:rFonts w:ascii="Times New Roman" w:hAnsi="Times New Roman" w:cs="Times New Roman"/>
              </w:rPr>
              <w:t>C.M. n. 49 /2010</w:t>
            </w:r>
          </w:p>
          <w:p w:rsidR="00064D4B" w:rsidRPr="00D513AE" w:rsidRDefault="00064D4B" w:rsidP="00B17F3A">
            <w:pPr>
              <w:pStyle w:val="Default"/>
              <w:ind w:left="360"/>
              <w:rPr>
                <w:rFonts w:ascii="Times New Roman" w:hAnsi="Times New Roman" w:cs="Times New Roman"/>
                <w:color w:val="auto"/>
                <w:sz w:val="22"/>
                <w:szCs w:val="22"/>
              </w:rPr>
            </w:pPr>
            <w:r w:rsidRPr="00D513AE">
              <w:rPr>
                <w:rFonts w:ascii="Times New Roman" w:hAnsi="Times New Roman" w:cs="Times New Roman"/>
                <w:color w:val="auto"/>
                <w:sz w:val="22"/>
                <w:szCs w:val="22"/>
              </w:rPr>
              <w:t>C.M. n°48 /2012</w:t>
            </w:r>
          </w:p>
          <w:p w:rsidR="00064D4B" w:rsidRPr="00D513AE" w:rsidRDefault="00064D4B" w:rsidP="00B17F3A">
            <w:pPr>
              <w:ind w:left="360"/>
              <w:rPr>
                <w:rFonts w:ascii="Times New Roman" w:hAnsi="Times New Roman" w:cs="Times New Roman"/>
              </w:rPr>
            </w:pPr>
            <w:r w:rsidRPr="00D513AE">
              <w:rPr>
                <w:rFonts w:ascii="Times New Roman" w:hAnsi="Times New Roman" w:cs="Times New Roman"/>
              </w:rPr>
              <w:t>C.M.  n°3 del 2015</w:t>
            </w:r>
          </w:p>
          <w:p w:rsidR="00064D4B" w:rsidRPr="00D513AE" w:rsidRDefault="00064D4B" w:rsidP="00B17F3A">
            <w:pPr>
              <w:ind w:left="360"/>
              <w:rPr>
                <w:rFonts w:ascii="Times New Roman" w:hAnsi="Times New Roman" w:cs="Times New Roman"/>
              </w:rPr>
            </w:pPr>
            <w:r w:rsidRPr="00D513AE">
              <w:rPr>
                <w:rFonts w:ascii="Times New Roman" w:hAnsi="Times New Roman" w:cs="Times New Roman"/>
              </w:rPr>
              <w:t xml:space="preserve">C.M. </w:t>
            </w:r>
            <w:proofErr w:type="spellStart"/>
            <w:r w:rsidRPr="00D513AE">
              <w:rPr>
                <w:rFonts w:ascii="Times New Roman" w:hAnsi="Times New Roman" w:cs="Times New Roman"/>
              </w:rPr>
              <w:t>prot</w:t>
            </w:r>
            <w:proofErr w:type="spellEnd"/>
            <w:r w:rsidRPr="00D513AE">
              <w:rPr>
                <w:rFonts w:ascii="Times New Roman" w:hAnsi="Times New Roman" w:cs="Times New Roman"/>
              </w:rPr>
              <w:t>. n. 3080</w:t>
            </w:r>
          </w:p>
          <w:p w:rsidR="00064D4B" w:rsidRPr="00D513AE" w:rsidRDefault="00064D4B" w:rsidP="00B17F3A">
            <w:pPr>
              <w:rPr>
                <w:rFonts w:ascii="Times New Roman" w:hAnsi="Times New Roman" w:cs="Times New Roman"/>
              </w:rPr>
            </w:pPr>
            <w:r w:rsidRPr="00D513AE">
              <w:rPr>
                <w:rFonts w:ascii="Times New Roman" w:hAnsi="Times New Roman" w:cs="Times New Roman"/>
              </w:rPr>
              <w:t xml:space="preserve">       </w:t>
            </w:r>
            <w:hyperlink r:id="rId54" w:history="1">
              <w:r w:rsidRPr="00D513AE">
                <w:rPr>
                  <w:rStyle w:val="Collegamentoipertestuale"/>
                  <w:rFonts w:ascii="Times New Roman" w:hAnsi="Times New Roman" w:cs="Times New Roman"/>
                  <w:color w:val="auto"/>
                  <w:u w:val="none"/>
                </w:rPr>
                <w:t xml:space="preserve">O.M. </w:t>
              </w:r>
            </w:hyperlink>
            <w:hyperlink r:id="rId55" w:history="1">
              <w:r w:rsidRPr="00D513AE">
                <w:rPr>
                  <w:rStyle w:val="Collegamentoipertestuale"/>
                  <w:rFonts w:ascii="Times New Roman" w:hAnsi="Times New Roman" w:cs="Times New Roman"/>
                  <w:color w:val="auto"/>
                  <w:u w:val="none"/>
                </w:rPr>
                <w:t>n°</w:t>
              </w:r>
            </w:hyperlink>
            <w:r w:rsidRPr="00D513AE">
              <w:rPr>
                <w:rFonts w:ascii="Times New Roman" w:hAnsi="Times New Roman" w:cs="Times New Roman"/>
              </w:rPr>
              <w:t xml:space="preserve"> 90 del 2001 </w:t>
            </w:r>
          </w:p>
          <w:p w:rsidR="00064D4B" w:rsidRPr="00D513AE" w:rsidRDefault="00064D4B" w:rsidP="00B17F3A">
            <w:pPr>
              <w:pStyle w:val="Default"/>
              <w:ind w:left="360"/>
              <w:rPr>
                <w:rFonts w:ascii="Times New Roman" w:hAnsi="Times New Roman" w:cs="Times New Roman"/>
                <w:color w:val="auto"/>
                <w:sz w:val="22"/>
                <w:szCs w:val="22"/>
                <w:highlight w:val="yellow"/>
              </w:rPr>
            </w:pPr>
          </w:p>
        </w:tc>
        <w:tc>
          <w:tcPr>
            <w:tcW w:w="3260" w:type="dxa"/>
            <w:shd w:val="clear" w:color="auto" w:fill="auto"/>
          </w:tcPr>
          <w:p w:rsidR="00064D4B" w:rsidRPr="00D513AE" w:rsidRDefault="00064D4B" w:rsidP="00B17F3A">
            <w:pPr>
              <w:pStyle w:val="Default"/>
              <w:ind w:left="360"/>
              <w:rPr>
                <w:rFonts w:ascii="Times New Roman" w:hAnsi="Times New Roman" w:cs="Times New Roman"/>
                <w:color w:val="auto"/>
                <w:sz w:val="22"/>
                <w:szCs w:val="22"/>
              </w:rPr>
            </w:pPr>
            <w:r w:rsidRPr="00D513AE">
              <w:rPr>
                <w:rFonts w:ascii="Times New Roman" w:hAnsi="Times New Roman" w:cs="Times New Roman"/>
                <w:color w:val="auto"/>
                <w:sz w:val="22"/>
                <w:szCs w:val="22"/>
              </w:rPr>
              <w:t>L. 169/08</w:t>
            </w:r>
          </w:p>
          <w:p w:rsidR="00064D4B" w:rsidRPr="00D513AE" w:rsidRDefault="00064D4B" w:rsidP="00B17F3A">
            <w:pPr>
              <w:pStyle w:val="Default"/>
              <w:ind w:left="360"/>
              <w:rPr>
                <w:rFonts w:ascii="Times New Roman" w:hAnsi="Times New Roman" w:cs="Times New Roman"/>
                <w:color w:val="auto"/>
                <w:sz w:val="22"/>
                <w:szCs w:val="22"/>
              </w:rPr>
            </w:pPr>
            <w:r w:rsidRPr="00D513AE">
              <w:rPr>
                <w:rFonts w:ascii="Times New Roman" w:hAnsi="Times New Roman" w:cs="Times New Roman"/>
                <w:color w:val="auto"/>
                <w:sz w:val="22"/>
                <w:szCs w:val="22"/>
              </w:rPr>
              <w:t>Nota 22/11/ 2013</w:t>
            </w:r>
          </w:p>
          <w:p w:rsidR="00064D4B" w:rsidRPr="00D513AE" w:rsidRDefault="00064D4B" w:rsidP="00B17F3A">
            <w:pPr>
              <w:pStyle w:val="Default"/>
              <w:ind w:left="360"/>
              <w:rPr>
                <w:rFonts w:ascii="Times New Roman" w:hAnsi="Times New Roman" w:cs="Times New Roman"/>
                <w:b/>
                <w:color w:val="auto"/>
                <w:sz w:val="22"/>
                <w:szCs w:val="22"/>
              </w:rPr>
            </w:pPr>
            <w:r w:rsidRPr="00D513AE">
              <w:rPr>
                <w:rFonts w:ascii="Times New Roman" w:hAnsi="Times New Roman" w:cs="Times New Roman"/>
                <w:color w:val="auto"/>
                <w:sz w:val="22"/>
                <w:szCs w:val="22"/>
              </w:rPr>
              <w:t>Ind. per il curricolo 2012</w:t>
            </w:r>
          </w:p>
          <w:p w:rsidR="00064D4B" w:rsidRPr="00D513AE" w:rsidRDefault="00064D4B" w:rsidP="00B17F3A">
            <w:pPr>
              <w:ind w:left="360"/>
              <w:rPr>
                <w:rFonts w:ascii="Times New Roman" w:hAnsi="Times New Roman" w:cs="Times New Roman"/>
              </w:rPr>
            </w:pPr>
            <w:r w:rsidRPr="00D513AE">
              <w:rPr>
                <w:rFonts w:ascii="Times New Roman" w:hAnsi="Times New Roman" w:cs="Times New Roman"/>
              </w:rPr>
              <w:t>Testo Unico</w:t>
            </w:r>
          </w:p>
          <w:p w:rsidR="00064D4B" w:rsidRPr="00D513AE" w:rsidRDefault="00064D4B" w:rsidP="00B17F3A">
            <w:pPr>
              <w:ind w:left="360"/>
              <w:rPr>
                <w:rFonts w:ascii="Times New Roman" w:hAnsi="Times New Roman" w:cs="Times New Roman"/>
              </w:rPr>
            </w:pPr>
            <w:r w:rsidRPr="00D513AE">
              <w:rPr>
                <w:rFonts w:ascii="Times New Roman" w:hAnsi="Times New Roman" w:cs="Times New Roman"/>
              </w:rPr>
              <w:t>C.M. 32/09</w:t>
            </w:r>
          </w:p>
          <w:p w:rsidR="00064D4B" w:rsidRPr="00D513AE" w:rsidRDefault="00064D4B" w:rsidP="00B17F3A">
            <w:pPr>
              <w:ind w:left="360"/>
              <w:rPr>
                <w:rFonts w:ascii="Times New Roman" w:hAnsi="Times New Roman" w:cs="Times New Roman"/>
              </w:rPr>
            </w:pPr>
            <w:r w:rsidRPr="00D513AE">
              <w:rPr>
                <w:rFonts w:ascii="Times New Roman" w:hAnsi="Times New Roman" w:cs="Times New Roman"/>
              </w:rPr>
              <w:t>C.M. 27/11</w:t>
            </w:r>
          </w:p>
          <w:p w:rsidR="00064D4B" w:rsidRPr="00D513AE" w:rsidRDefault="00064D4B" w:rsidP="00B17F3A">
            <w:pPr>
              <w:ind w:left="360"/>
              <w:rPr>
                <w:rFonts w:ascii="Times New Roman" w:hAnsi="Times New Roman" w:cs="Times New Roman"/>
                <w:b/>
              </w:rPr>
            </w:pPr>
            <w:r w:rsidRPr="00D513AE">
              <w:rPr>
                <w:rFonts w:ascii="Times New Roman" w:hAnsi="Times New Roman" w:cs="Times New Roman"/>
              </w:rPr>
              <w:t>D. L. 137/08</w:t>
            </w:r>
          </w:p>
        </w:tc>
      </w:tr>
    </w:tbl>
    <w:p w:rsidR="00064D4B" w:rsidRPr="0010021B" w:rsidRDefault="00064D4B" w:rsidP="0010021B">
      <w:pPr>
        <w:spacing w:after="0"/>
        <w:rPr>
          <w:rFonts w:ascii="Times New Roman" w:hAnsi="Times New Roman" w:cs="Times New Roman"/>
          <w:b/>
          <w:color w:val="1F497D" w:themeColor="text2"/>
        </w:rPr>
      </w:pPr>
    </w:p>
    <w:sectPr w:rsidR="00064D4B" w:rsidRPr="0010021B" w:rsidSect="00D67F6E">
      <w:headerReference w:type="default" r:id="rId56"/>
      <w:pgSz w:w="11906" w:h="16838"/>
      <w:pgMar w:top="567"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219" w:rsidRDefault="00902219" w:rsidP="00A73BB7">
      <w:pPr>
        <w:spacing w:after="0" w:line="240" w:lineRule="auto"/>
      </w:pPr>
      <w:r>
        <w:separator/>
      </w:r>
    </w:p>
  </w:endnote>
  <w:endnote w:type="continuationSeparator" w:id="0">
    <w:p w:rsidR="00902219" w:rsidRDefault="00902219" w:rsidP="00A73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Roman 10cpi">
    <w:altName w:val="Arial"/>
    <w:panose1 w:val="00000000000000000000"/>
    <w:charset w:val="00"/>
    <w:family w:val="moder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219" w:rsidRDefault="00902219" w:rsidP="00A73BB7">
      <w:pPr>
        <w:spacing w:after="0" w:line="240" w:lineRule="auto"/>
      </w:pPr>
      <w:r>
        <w:separator/>
      </w:r>
    </w:p>
  </w:footnote>
  <w:footnote w:type="continuationSeparator" w:id="0">
    <w:p w:rsidR="00902219" w:rsidRDefault="00902219" w:rsidP="00A73BB7">
      <w:pPr>
        <w:spacing w:after="0" w:line="240" w:lineRule="auto"/>
      </w:pPr>
      <w:r>
        <w:continuationSeparator/>
      </w:r>
    </w:p>
  </w:footnote>
  <w:footnote w:id="1">
    <w:p w:rsidR="00902219" w:rsidRPr="00344289" w:rsidRDefault="00902219" w:rsidP="00064D4B">
      <w:pPr>
        <w:pStyle w:val="Testonotaapidipagina"/>
        <w:rPr>
          <w:rFonts w:ascii="Times New Roman" w:hAnsi="Times New Roman" w:cs="Times New Roman"/>
          <w:sz w:val="18"/>
        </w:rPr>
      </w:pPr>
      <w:r w:rsidRPr="00344289">
        <w:rPr>
          <w:rStyle w:val="Rimandonotaapidipagina"/>
          <w:rFonts w:ascii="Times New Roman" w:hAnsi="Times New Roman" w:cs="Times New Roman"/>
          <w:sz w:val="18"/>
        </w:rPr>
        <w:footnoteRef/>
      </w:r>
      <w:r w:rsidRPr="00344289">
        <w:rPr>
          <w:rFonts w:ascii="Times New Roman" w:hAnsi="Times New Roman" w:cs="Times New Roman"/>
          <w:sz w:val="18"/>
        </w:rPr>
        <w:t xml:space="preserve"> La deroga è prevista per:</w:t>
      </w:r>
    </w:p>
    <w:p w:rsidR="00902219" w:rsidRPr="00344289" w:rsidRDefault="00902219" w:rsidP="00344289">
      <w:pPr>
        <w:pStyle w:val="Testonotaapidipagina"/>
        <w:numPr>
          <w:ilvl w:val="0"/>
          <w:numId w:val="22"/>
        </w:numPr>
        <w:rPr>
          <w:rFonts w:ascii="Times New Roman" w:hAnsi="Times New Roman" w:cs="Times New Roman"/>
          <w:sz w:val="18"/>
        </w:rPr>
      </w:pPr>
      <w:r w:rsidRPr="00344289">
        <w:rPr>
          <w:rFonts w:ascii="Times New Roman" w:hAnsi="Times New Roman" w:cs="Times New Roman"/>
          <w:sz w:val="18"/>
        </w:rPr>
        <w:t>motivi di salute adeguatamente documentati;</w:t>
      </w:r>
    </w:p>
    <w:p w:rsidR="00902219" w:rsidRPr="00344289" w:rsidRDefault="00902219" w:rsidP="00344289">
      <w:pPr>
        <w:pStyle w:val="Testonotaapidipagina"/>
        <w:numPr>
          <w:ilvl w:val="0"/>
          <w:numId w:val="22"/>
        </w:numPr>
        <w:rPr>
          <w:rFonts w:ascii="Times New Roman" w:hAnsi="Times New Roman" w:cs="Times New Roman"/>
          <w:sz w:val="18"/>
        </w:rPr>
      </w:pPr>
      <w:r w:rsidRPr="00344289">
        <w:rPr>
          <w:rFonts w:ascii="Times New Roman" w:hAnsi="Times New Roman" w:cs="Times New Roman"/>
          <w:sz w:val="18"/>
        </w:rPr>
        <w:t>terapie e/o cure programmate;</w:t>
      </w:r>
      <w:r w:rsidRPr="00344289">
        <w:rPr>
          <w:rFonts w:ascii="Times New Roman" w:hAnsi="Times New Roman" w:cs="Times New Roman"/>
          <w:sz w:val="18"/>
        </w:rPr>
        <w:tab/>
      </w:r>
    </w:p>
    <w:p w:rsidR="00902219" w:rsidRPr="00344289" w:rsidRDefault="00902219" w:rsidP="00344289">
      <w:pPr>
        <w:pStyle w:val="Testonotaapidipagina"/>
        <w:numPr>
          <w:ilvl w:val="0"/>
          <w:numId w:val="22"/>
        </w:numPr>
        <w:rPr>
          <w:rFonts w:ascii="Times New Roman" w:hAnsi="Times New Roman" w:cs="Times New Roman"/>
          <w:sz w:val="18"/>
        </w:rPr>
      </w:pPr>
      <w:r w:rsidRPr="00344289">
        <w:rPr>
          <w:rFonts w:ascii="Times New Roman" w:hAnsi="Times New Roman" w:cs="Times New Roman"/>
          <w:sz w:val="18"/>
        </w:rPr>
        <w:t>eventi particolari, indipendenti dalla persona,</w:t>
      </w:r>
    </w:p>
    <w:p w:rsidR="00902219" w:rsidRPr="00344289" w:rsidRDefault="00902219" w:rsidP="00344289">
      <w:pPr>
        <w:pStyle w:val="Testonotaapidipagina"/>
        <w:numPr>
          <w:ilvl w:val="0"/>
          <w:numId w:val="22"/>
        </w:numPr>
        <w:rPr>
          <w:rFonts w:ascii="Times New Roman" w:hAnsi="Times New Roman" w:cs="Times New Roman"/>
          <w:sz w:val="18"/>
        </w:rPr>
      </w:pPr>
      <w:r w:rsidRPr="00344289">
        <w:rPr>
          <w:rFonts w:ascii="Times New Roman" w:hAnsi="Times New Roman" w:cs="Times New Roman"/>
          <w:sz w:val="18"/>
        </w:rPr>
        <w:t>che comunque non vanificano i risultati finali;</w:t>
      </w:r>
    </w:p>
    <w:p w:rsidR="00902219" w:rsidRDefault="00902219" w:rsidP="00344289">
      <w:pPr>
        <w:pStyle w:val="Testonotaapidipagina"/>
        <w:numPr>
          <w:ilvl w:val="0"/>
          <w:numId w:val="22"/>
        </w:numPr>
      </w:pPr>
      <w:r w:rsidRPr="00344289">
        <w:rPr>
          <w:rFonts w:ascii="Times New Roman" w:hAnsi="Times New Roman" w:cs="Times New Roman"/>
          <w:sz w:val="18"/>
        </w:rPr>
        <w:t>partecipazione ad attività sportive e agonistiche organizzate da federazioni riconosciute dal C.O.N.I.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1159"/>
      <w:docPartObj>
        <w:docPartGallery w:val="Page Numbers (Margins)"/>
        <w:docPartUnique/>
      </w:docPartObj>
    </w:sdtPr>
    <w:sdtContent>
      <w:p w:rsidR="00902219" w:rsidRDefault="000E1178">
        <w:pPr>
          <w:pStyle w:val="Intestazione"/>
        </w:pPr>
        <w:r>
          <w:rPr>
            <w:noProof/>
          </w:rPr>
          <w:pict>
            <v:rect id="Rectangle 2" o:spid="_x0000_s21505" style="position:absolute;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8pH1cb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902219" w:rsidRPr="00D83D51" w:rsidRDefault="00902219">
                    <w:pPr>
                      <w:pStyle w:val="Pidipagina"/>
                      <w:rPr>
                        <w:rFonts w:asciiTheme="majorHAnsi" w:hAnsiTheme="majorHAnsi"/>
                        <w:color w:val="C00000"/>
                        <w:sz w:val="44"/>
                        <w:szCs w:val="44"/>
                      </w:rPr>
                    </w:pPr>
                    <w:r w:rsidRPr="00D83D51">
                      <w:rPr>
                        <w:rFonts w:asciiTheme="majorHAnsi" w:hAnsiTheme="majorHAnsi"/>
                        <w:color w:val="C00000"/>
                      </w:rPr>
                      <w:t>Pagina</w:t>
                    </w:r>
                    <w:r w:rsidR="000E1178" w:rsidRPr="00D83D51">
                      <w:rPr>
                        <w:color w:val="C00000"/>
                      </w:rPr>
                      <w:fldChar w:fldCharType="begin"/>
                    </w:r>
                    <w:r w:rsidRPr="00D83D51">
                      <w:rPr>
                        <w:color w:val="C00000"/>
                      </w:rPr>
                      <w:instrText xml:space="preserve"> PAGE    \* MERGEFORMAT </w:instrText>
                    </w:r>
                    <w:r w:rsidR="000E1178" w:rsidRPr="00D83D51">
                      <w:rPr>
                        <w:color w:val="C00000"/>
                      </w:rPr>
                      <w:fldChar w:fldCharType="separate"/>
                    </w:r>
                    <w:r w:rsidR="00C65536" w:rsidRPr="00C65536">
                      <w:rPr>
                        <w:rFonts w:asciiTheme="majorHAnsi" w:hAnsiTheme="majorHAnsi"/>
                        <w:noProof/>
                        <w:color w:val="C00000"/>
                        <w:sz w:val="44"/>
                        <w:szCs w:val="44"/>
                      </w:rPr>
                      <w:t>3</w:t>
                    </w:r>
                    <w:r w:rsidR="000E1178" w:rsidRPr="00D83D51">
                      <w:rPr>
                        <w:color w:val="C00000"/>
                      </w:rP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6862"/>
    <w:multiLevelType w:val="hybridMultilevel"/>
    <w:tmpl w:val="A4560AE0"/>
    <w:lvl w:ilvl="0" w:tplc="AB5C6906">
      <w:numFmt w:val="bullet"/>
      <w:lvlText w:val="-"/>
      <w:lvlJc w:val="left"/>
      <w:pPr>
        <w:ind w:left="705" w:hanging="705"/>
      </w:pPr>
      <w:rPr>
        <w:rFonts w:ascii="Times New Roman" w:eastAsiaTheme="minorEastAsia"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B10284C"/>
    <w:multiLevelType w:val="hybridMultilevel"/>
    <w:tmpl w:val="421C7B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A343DE4"/>
    <w:multiLevelType w:val="hybridMultilevel"/>
    <w:tmpl w:val="39EC85F6"/>
    <w:lvl w:ilvl="0" w:tplc="04100001">
      <w:start w:val="1"/>
      <w:numFmt w:val="bullet"/>
      <w:lvlText w:val=""/>
      <w:lvlJc w:val="left"/>
      <w:pPr>
        <w:ind w:left="705" w:hanging="705"/>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CA829D2"/>
    <w:multiLevelType w:val="hybridMultilevel"/>
    <w:tmpl w:val="1D00E1C4"/>
    <w:lvl w:ilvl="0" w:tplc="0410000D">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4">
    <w:nsid w:val="4290562B"/>
    <w:multiLevelType w:val="hybridMultilevel"/>
    <w:tmpl w:val="F9FA996C"/>
    <w:lvl w:ilvl="0" w:tplc="4F84EB6E">
      <w:numFmt w:val="bullet"/>
      <w:lvlText w:val="-"/>
      <w:lvlJc w:val="left"/>
      <w:pPr>
        <w:ind w:left="720" w:hanging="360"/>
      </w:pPr>
      <w:rPr>
        <w:rFonts w:ascii="Times New Roman" w:eastAsia="Calibri" w:hAnsi="Times New Roman" w:cs="Times New Roman" w:hint="default"/>
      </w:rPr>
    </w:lvl>
    <w:lvl w:ilvl="1" w:tplc="BE1249D4">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2CE13C1"/>
    <w:multiLevelType w:val="hybridMultilevel"/>
    <w:tmpl w:val="1BBEAF56"/>
    <w:lvl w:ilvl="0" w:tplc="4F84EB6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32768B1"/>
    <w:multiLevelType w:val="hybridMultilevel"/>
    <w:tmpl w:val="4C0A964E"/>
    <w:lvl w:ilvl="0" w:tplc="4F84EB6E">
      <w:numFmt w:val="bullet"/>
      <w:lvlText w:val="-"/>
      <w:lvlJc w:val="left"/>
      <w:pPr>
        <w:ind w:left="720" w:hanging="360"/>
      </w:pPr>
      <w:rPr>
        <w:rFonts w:ascii="Times New Roman" w:eastAsia="Calibri" w:hAnsi="Times New Roman" w:cs="Times New Roman" w:hint="default"/>
      </w:rPr>
    </w:lvl>
    <w:lvl w:ilvl="1" w:tplc="BE1249D4">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B35E75"/>
    <w:multiLevelType w:val="hybridMultilevel"/>
    <w:tmpl w:val="0FBE3612"/>
    <w:lvl w:ilvl="0" w:tplc="0410000D">
      <w:start w:val="1"/>
      <w:numFmt w:val="bullet"/>
      <w:lvlText w:val=""/>
      <w:lvlJc w:val="left"/>
      <w:pPr>
        <w:ind w:left="1364"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8">
    <w:nsid w:val="4A282F40"/>
    <w:multiLevelType w:val="hybridMultilevel"/>
    <w:tmpl w:val="2A7671C0"/>
    <w:lvl w:ilvl="0" w:tplc="0410000D">
      <w:start w:val="1"/>
      <w:numFmt w:val="bullet"/>
      <w:lvlText w:val=""/>
      <w:lvlJc w:val="left"/>
      <w:pPr>
        <w:ind w:left="1170" w:hanging="360"/>
      </w:pPr>
      <w:rPr>
        <w:rFonts w:ascii="Wingdings" w:hAnsi="Wingdings" w:hint="default"/>
      </w:rPr>
    </w:lvl>
    <w:lvl w:ilvl="1" w:tplc="04100003" w:tentative="1">
      <w:start w:val="1"/>
      <w:numFmt w:val="bullet"/>
      <w:lvlText w:val="o"/>
      <w:lvlJc w:val="left"/>
      <w:pPr>
        <w:ind w:left="1890" w:hanging="360"/>
      </w:pPr>
      <w:rPr>
        <w:rFonts w:ascii="Courier New" w:hAnsi="Courier New" w:cs="Courier New" w:hint="default"/>
      </w:rPr>
    </w:lvl>
    <w:lvl w:ilvl="2" w:tplc="04100005" w:tentative="1">
      <w:start w:val="1"/>
      <w:numFmt w:val="bullet"/>
      <w:lvlText w:val=""/>
      <w:lvlJc w:val="left"/>
      <w:pPr>
        <w:ind w:left="2610" w:hanging="360"/>
      </w:pPr>
      <w:rPr>
        <w:rFonts w:ascii="Wingdings" w:hAnsi="Wingdings" w:hint="default"/>
      </w:rPr>
    </w:lvl>
    <w:lvl w:ilvl="3" w:tplc="04100001" w:tentative="1">
      <w:start w:val="1"/>
      <w:numFmt w:val="bullet"/>
      <w:lvlText w:val=""/>
      <w:lvlJc w:val="left"/>
      <w:pPr>
        <w:ind w:left="3330" w:hanging="360"/>
      </w:pPr>
      <w:rPr>
        <w:rFonts w:ascii="Symbol" w:hAnsi="Symbol" w:hint="default"/>
      </w:rPr>
    </w:lvl>
    <w:lvl w:ilvl="4" w:tplc="04100003" w:tentative="1">
      <w:start w:val="1"/>
      <w:numFmt w:val="bullet"/>
      <w:lvlText w:val="o"/>
      <w:lvlJc w:val="left"/>
      <w:pPr>
        <w:ind w:left="4050" w:hanging="360"/>
      </w:pPr>
      <w:rPr>
        <w:rFonts w:ascii="Courier New" w:hAnsi="Courier New" w:cs="Courier New" w:hint="default"/>
      </w:rPr>
    </w:lvl>
    <w:lvl w:ilvl="5" w:tplc="04100005" w:tentative="1">
      <w:start w:val="1"/>
      <w:numFmt w:val="bullet"/>
      <w:lvlText w:val=""/>
      <w:lvlJc w:val="left"/>
      <w:pPr>
        <w:ind w:left="4770" w:hanging="360"/>
      </w:pPr>
      <w:rPr>
        <w:rFonts w:ascii="Wingdings" w:hAnsi="Wingdings" w:hint="default"/>
      </w:rPr>
    </w:lvl>
    <w:lvl w:ilvl="6" w:tplc="04100001" w:tentative="1">
      <w:start w:val="1"/>
      <w:numFmt w:val="bullet"/>
      <w:lvlText w:val=""/>
      <w:lvlJc w:val="left"/>
      <w:pPr>
        <w:ind w:left="5490" w:hanging="360"/>
      </w:pPr>
      <w:rPr>
        <w:rFonts w:ascii="Symbol" w:hAnsi="Symbol" w:hint="default"/>
      </w:rPr>
    </w:lvl>
    <w:lvl w:ilvl="7" w:tplc="04100003" w:tentative="1">
      <w:start w:val="1"/>
      <w:numFmt w:val="bullet"/>
      <w:lvlText w:val="o"/>
      <w:lvlJc w:val="left"/>
      <w:pPr>
        <w:ind w:left="6210" w:hanging="360"/>
      </w:pPr>
      <w:rPr>
        <w:rFonts w:ascii="Courier New" w:hAnsi="Courier New" w:cs="Courier New" w:hint="default"/>
      </w:rPr>
    </w:lvl>
    <w:lvl w:ilvl="8" w:tplc="04100005" w:tentative="1">
      <w:start w:val="1"/>
      <w:numFmt w:val="bullet"/>
      <w:lvlText w:val=""/>
      <w:lvlJc w:val="left"/>
      <w:pPr>
        <w:ind w:left="6930" w:hanging="360"/>
      </w:pPr>
      <w:rPr>
        <w:rFonts w:ascii="Wingdings" w:hAnsi="Wingdings" w:hint="default"/>
      </w:rPr>
    </w:lvl>
  </w:abstractNum>
  <w:abstractNum w:abstractNumId="9">
    <w:nsid w:val="4CDA16B1"/>
    <w:multiLevelType w:val="hybridMultilevel"/>
    <w:tmpl w:val="09DE0E3E"/>
    <w:lvl w:ilvl="0" w:tplc="4F84EB6E">
      <w:numFmt w:val="bullet"/>
      <w:lvlText w:val="-"/>
      <w:lvlJc w:val="left"/>
      <w:pPr>
        <w:ind w:left="720" w:hanging="360"/>
      </w:pPr>
      <w:rPr>
        <w:rFonts w:ascii="Times New Roman" w:eastAsia="Calibri" w:hAnsi="Times New Roman" w:cs="Times New Roman" w:hint="default"/>
      </w:rPr>
    </w:lvl>
    <w:lvl w:ilvl="1" w:tplc="BE1249D4">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82013E4"/>
    <w:multiLevelType w:val="hybridMultilevel"/>
    <w:tmpl w:val="51D4A384"/>
    <w:lvl w:ilvl="0" w:tplc="50D8E106">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AAD565A"/>
    <w:multiLevelType w:val="hybridMultilevel"/>
    <w:tmpl w:val="EE0CF826"/>
    <w:lvl w:ilvl="0" w:tplc="537E5840">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2">
    <w:nsid w:val="5BEE7BA7"/>
    <w:multiLevelType w:val="hybridMultilevel"/>
    <w:tmpl w:val="BF3AC568"/>
    <w:lvl w:ilvl="0" w:tplc="0410000D">
      <w:start w:val="1"/>
      <w:numFmt w:val="bullet"/>
      <w:lvlText w:val=""/>
      <w:lvlJc w:val="left"/>
      <w:pPr>
        <w:ind w:left="1455" w:hanging="360"/>
      </w:pPr>
      <w:rPr>
        <w:rFonts w:ascii="Wingdings" w:hAnsi="Wingdings" w:hint="default"/>
      </w:rPr>
    </w:lvl>
    <w:lvl w:ilvl="1" w:tplc="04100003" w:tentative="1">
      <w:start w:val="1"/>
      <w:numFmt w:val="bullet"/>
      <w:lvlText w:val="o"/>
      <w:lvlJc w:val="left"/>
      <w:pPr>
        <w:ind w:left="2175" w:hanging="360"/>
      </w:pPr>
      <w:rPr>
        <w:rFonts w:ascii="Courier New" w:hAnsi="Courier New" w:cs="Courier New" w:hint="default"/>
      </w:rPr>
    </w:lvl>
    <w:lvl w:ilvl="2" w:tplc="04100005" w:tentative="1">
      <w:start w:val="1"/>
      <w:numFmt w:val="bullet"/>
      <w:lvlText w:val=""/>
      <w:lvlJc w:val="left"/>
      <w:pPr>
        <w:ind w:left="2895" w:hanging="360"/>
      </w:pPr>
      <w:rPr>
        <w:rFonts w:ascii="Wingdings" w:hAnsi="Wingdings" w:hint="default"/>
      </w:rPr>
    </w:lvl>
    <w:lvl w:ilvl="3" w:tplc="04100001" w:tentative="1">
      <w:start w:val="1"/>
      <w:numFmt w:val="bullet"/>
      <w:lvlText w:val=""/>
      <w:lvlJc w:val="left"/>
      <w:pPr>
        <w:ind w:left="3615" w:hanging="360"/>
      </w:pPr>
      <w:rPr>
        <w:rFonts w:ascii="Symbol" w:hAnsi="Symbol" w:hint="default"/>
      </w:rPr>
    </w:lvl>
    <w:lvl w:ilvl="4" w:tplc="04100003" w:tentative="1">
      <w:start w:val="1"/>
      <w:numFmt w:val="bullet"/>
      <w:lvlText w:val="o"/>
      <w:lvlJc w:val="left"/>
      <w:pPr>
        <w:ind w:left="4335" w:hanging="360"/>
      </w:pPr>
      <w:rPr>
        <w:rFonts w:ascii="Courier New" w:hAnsi="Courier New" w:cs="Courier New" w:hint="default"/>
      </w:rPr>
    </w:lvl>
    <w:lvl w:ilvl="5" w:tplc="04100005" w:tentative="1">
      <w:start w:val="1"/>
      <w:numFmt w:val="bullet"/>
      <w:lvlText w:val=""/>
      <w:lvlJc w:val="left"/>
      <w:pPr>
        <w:ind w:left="5055" w:hanging="360"/>
      </w:pPr>
      <w:rPr>
        <w:rFonts w:ascii="Wingdings" w:hAnsi="Wingdings" w:hint="default"/>
      </w:rPr>
    </w:lvl>
    <w:lvl w:ilvl="6" w:tplc="04100001" w:tentative="1">
      <w:start w:val="1"/>
      <w:numFmt w:val="bullet"/>
      <w:lvlText w:val=""/>
      <w:lvlJc w:val="left"/>
      <w:pPr>
        <w:ind w:left="5775" w:hanging="360"/>
      </w:pPr>
      <w:rPr>
        <w:rFonts w:ascii="Symbol" w:hAnsi="Symbol" w:hint="default"/>
      </w:rPr>
    </w:lvl>
    <w:lvl w:ilvl="7" w:tplc="04100003" w:tentative="1">
      <w:start w:val="1"/>
      <w:numFmt w:val="bullet"/>
      <w:lvlText w:val="o"/>
      <w:lvlJc w:val="left"/>
      <w:pPr>
        <w:ind w:left="6495" w:hanging="360"/>
      </w:pPr>
      <w:rPr>
        <w:rFonts w:ascii="Courier New" w:hAnsi="Courier New" w:cs="Courier New" w:hint="default"/>
      </w:rPr>
    </w:lvl>
    <w:lvl w:ilvl="8" w:tplc="04100005" w:tentative="1">
      <w:start w:val="1"/>
      <w:numFmt w:val="bullet"/>
      <w:lvlText w:val=""/>
      <w:lvlJc w:val="left"/>
      <w:pPr>
        <w:ind w:left="7215" w:hanging="360"/>
      </w:pPr>
      <w:rPr>
        <w:rFonts w:ascii="Wingdings" w:hAnsi="Wingdings" w:hint="default"/>
      </w:rPr>
    </w:lvl>
  </w:abstractNum>
  <w:abstractNum w:abstractNumId="13">
    <w:nsid w:val="62260EED"/>
    <w:multiLevelType w:val="hybridMultilevel"/>
    <w:tmpl w:val="973C45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2872A15"/>
    <w:multiLevelType w:val="hybridMultilevel"/>
    <w:tmpl w:val="9B8CD1A4"/>
    <w:lvl w:ilvl="0" w:tplc="F84ACCFE">
      <w:start w:val="1"/>
      <w:numFmt w:val="bullet"/>
      <w:lvlText w:val=""/>
      <w:lvlJc w:val="left"/>
      <w:pPr>
        <w:ind w:left="720" w:hanging="360"/>
      </w:pPr>
      <w:rPr>
        <w:rFonts w:ascii="Wingdings" w:hAnsi="Wingdings" w:hint="default"/>
        <w:color w:val="1F497D"/>
      </w:rPr>
    </w:lvl>
    <w:lvl w:ilvl="1" w:tplc="BE1249D4">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2CD1BE3"/>
    <w:multiLevelType w:val="hybridMultilevel"/>
    <w:tmpl w:val="075CC998"/>
    <w:lvl w:ilvl="0" w:tplc="0410000D">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6">
    <w:nsid w:val="63DE7B5C"/>
    <w:multiLevelType w:val="hybridMultilevel"/>
    <w:tmpl w:val="D3CE11B8"/>
    <w:lvl w:ilvl="0" w:tplc="25BAABD4">
      <w:start w:val="1"/>
      <w:numFmt w:val="bullet"/>
      <w:lvlText w:val=""/>
      <w:lvlJc w:val="left"/>
      <w:pPr>
        <w:ind w:left="644" w:hanging="360"/>
      </w:pPr>
      <w:rPr>
        <w:rFonts w:ascii="Wingdings" w:hAnsi="Wingdings" w:hint="default"/>
        <w:color w:val="C0000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64DE597D"/>
    <w:multiLevelType w:val="hybridMultilevel"/>
    <w:tmpl w:val="D4A2D6A6"/>
    <w:lvl w:ilvl="0" w:tplc="5AEEBA60">
      <w:start w:val="1"/>
      <w:numFmt w:val="bullet"/>
      <w:lvlText w:val=""/>
      <w:lvlJc w:val="left"/>
      <w:pPr>
        <w:ind w:left="720" w:hanging="360"/>
      </w:pPr>
      <w:rPr>
        <w:rFonts w:ascii="Wingdings" w:hAnsi="Wingdings"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6353A25"/>
    <w:multiLevelType w:val="hybridMultilevel"/>
    <w:tmpl w:val="AA226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F0856D5"/>
    <w:multiLevelType w:val="hybridMultilevel"/>
    <w:tmpl w:val="DFC066E6"/>
    <w:lvl w:ilvl="0" w:tplc="1BBA1FDE">
      <w:start w:val="1"/>
      <w:numFmt w:val="bullet"/>
      <w:lvlText w:val="•"/>
      <w:lvlJc w:val="left"/>
      <w:pPr>
        <w:tabs>
          <w:tab w:val="num" w:pos="720"/>
        </w:tabs>
        <w:ind w:left="720" w:hanging="360"/>
      </w:pPr>
      <w:rPr>
        <w:rFonts w:ascii="Times New Roman" w:hAnsi="Times New Roman" w:hint="default"/>
      </w:rPr>
    </w:lvl>
    <w:lvl w:ilvl="1" w:tplc="F4BC5D6C" w:tentative="1">
      <w:start w:val="1"/>
      <w:numFmt w:val="bullet"/>
      <w:lvlText w:val="•"/>
      <w:lvlJc w:val="left"/>
      <w:pPr>
        <w:tabs>
          <w:tab w:val="num" w:pos="1440"/>
        </w:tabs>
        <w:ind w:left="1440" w:hanging="360"/>
      </w:pPr>
      <w:rPr>
        <w:rFonts w:ascii="Times New Roman" w:hAnsi="Times New Roman" w:hint="default"/>
      </w:rPr>
    </w:lvl>
    <w:lvl w:ilvl="2" w:tplc="6F8E033C" w:tentative="1">
      <w:start w:val="1"/>
      <w:numFmt w:val="bullet"/>
      <w:lvlText w:val="•"/>
      <w:lvlJc w:val="left"/>
      <w:pPr>
        <w:tabs>
          <w:tab w:val="num" w:pos="2160"/>
        </w:tabs>
        <w:ind w:left="2160" w:hanging="360"/>
      </w:pPr>
      <w:rPr>
        <w:rFonts w:ascii="Times New Roman" w:hAnsi="Times New Roman" w:hint="default"/>
      </w:rPr>
    </w:lvl>
    <w:lvl w:ilvl="3" w:tplc="670A66EE" w:tentative="1">
      <w:start w:val="1"/>
      <w:numFmt w:val="bullet"/>
      <w:lvlText w:val="•"/>
      <w:lvlJc w:val="left"/>
      <w:pPr>
        <w:tabs>
          <w:tab w:val="num" w:pos="2880"/>
        </w:tabs>
        <w:ind w:left="2880" w:hanging="360"/>
      </w:pPr>
      <w:rPr>
        <w:rFonts w:ascii="Times New Roman" w:hAnsi="Times New Roman" w:hint="default"/>
      </w:rPr>
    </w:lvl>
    <w:lvl w:ilvl="4" w:tplc="4E5A2094" w:tentative="1">
      <w:start w:val="1"/>
      <w:numFmt w:val="bullet"/>
      <w:lvlText w:val="•"/>
      <w:lvlJc w:val="left"/>
      <w:pPr>
        <w:tabs>
          <w:tab w:val="num" w:pos="3600"/>
        </w:tabs>
        <w:ind w:left="3600" w:hanging="360"/>
      </w:pPr>
      <w:rPr>
        <w:rFonts w:ascii="Times New Roman" w:hAnsi="Times New Roman" w:hint="default"/>
      </w:rPr>
    </w:lvl>
    <w:lvl w:ilvl="5" w:tplc="4DA645F0" w:tentative="1">
      <w:start w:val="1"/>
      <w:numFmt w:val="bullet"/>
      <w:lvlText w:val="•"/>
      <w:lvlJc w:val="left"/>
      <w:pPr>
        <w:tabs>
          <w:tab w:val="num" w:pos="4320"/>
        </w:tabs>
        <w:ind w:left="4320" w:hanging="360"/>
      </w:pPr>
      <w:rPr>
        <w:rFonts w:ascii="Times New Roman" w:hAnsi="Times New Roman" w:hint="default"/>
      </w:rPr>
    </w:lvl>
    <w:lvl w:ilvl="6" w:tplc="70109758" w:tentative="1">
      <w:start w:val="1"/>
      <w:numFmt w:val="bullet"/>
      <w:lvlText w:val="•"/>
      <w:lvlJc w:val="left"/>
      <w:pPr>
        <w:tabs>
          <w:tab w:val="num" w:pos="5040"/>
        </w:tabs>
        <w:ind w:left="5040" w:hanging="360"/>
      </w:pPr>
      <w:rPr>
        <w:rFonts w:ascii="Times New Roman" w:hAnsi="Times New Roman" w:hint="default"/>
      </w:rPr>
    </w:lvl>
    <w:lvl w:ilvl="7" w:tplc="AD6A34FA" w:tentative="1">
      <w:start w:val="1"/>
      <w:numFmt w:val="bullet"/>
      <w:lvlText w:val="•"/>
      <w:lvlJc w:val="left"/>
      <w:pPr>
        <w:tabs>
          <w:tab w:val="num" w:pos="5760"/>
        </w:tabs>
        <w:ind w:left="5760" w:hanging="360"/>
      </w:pPr>
      <w:rPr>
        <w:rFonts w:ascii="Times New Roman" w:hAnsi="Times New Roman" w:hint="default"/>
      </w:rPr>
    </w:lvl>
    <w:lvl w:ilvl="8" w:tplc="C06EC19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3D21FF0"/>
    <w:multiLevelType w:val="hybridMultilevel"/>
    <w:tmpl w:val="69A08DE8"/>
    <w:lvl w:ilvl="0" w:tplc="AB5C6906">
      <w:numFmt w:val="bullet"/>
      <w:lvlText w:val="-"/>
      <w:lvlJc w:val="left"/>
      <w:pPr>
        <w:ind w:left="1065" w:hanging="705"/>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E33319F"/>
    <w:multiLevelType w:val="hybridMultilevel"/>
    <w:tmpl w:val="B5E0C612"/>
    <w:lvl w:ilvl="0" w:tplc="AB5C6906">
      <w:numFmt w:val="bullet"/>
      <w:lvlText w:val="-"/>
      <w:lvlJc w:val="left"/>
      <w:pPr>
        <w:ind w:left="705" w:hanging="705"/>
      </w:pPr>
      <w:rPr>
        <w:rFonts w:ascii="Times New Roman" w:eastAsiaTheme="minorEastAsia"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8"/>
  </w:num>
  <w:num w:numId="4">
    <w:abstractNumId w:val="15"/>
  </w:num>
  <w:num w:numId="5">
    <w:abstractNumId w:val="3"/>
  </w:num>
  <w:num w:numId="6">
    <w:abstractNumId w:val="7"/>
  </w:num>
  <w:num w:numId="7">
    <w:abstractNumId w:val="1"/>
  </w:num>
  <w:num w:numId="8">
    <w:abstractNumId w:val="12"/>
  </w:num>
  <w:num w:numId="9">
    <w:abstractNumId w:val="10"/>
  </w:num>
  <w:num w:numId="10">
    <w:abstractNumId w:val="14"/>
  </w:num>
  <w:num w:numId="11">
    <w:abstractNumId w:val="4"/>
  </w:num>
  <w:num w:numId="12">
    <w:abstractNumId w:val="6"/>
  </w:num>
  <w:num w:numId="13">
    <w:abstractNumId w:val="9"/>
  </w:num>
  <w:num w:numId="14">
    <w:abstractNumId w:val="17"/>
  </w:num>
  <w:num w:numId="15">
    <w:abstractNumId w:val="5"/>
  </w:num>
  <w:num w:numId="16">
    <w:abstractNumId w:val="13"/>
  </w:num>
  <w:num w:numId="17">
    <w:abstractNumId w:val="19"/>
  </w:num>
  <w:num w:numId="18">
    <w:abstractNumId w:val="18"/>
  </w:num>
  <w:num w:numId="19">
    <w:abstractNumId w:val="20"/>
  </w:num>
  <w:num w:numId="20">
    <w:abstractNumId w:val="0"/>
  </w:num>
  <w:num w:numId="21">
    <w:abstractNumId w:val="2"/>
  </w:num>
  <w:num w:numId="22">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characterSpacingControl w:val="doNotCompress"/>
  <w:hdrShapeDefaults>
    <o:shapedefaults v:ext="edit" spidmax="21507">
      <o:colormenu v:ext="edit" fillcolor="none [1941]" strokecolor="none [3215]"/>
    </o:shapedefaults>
    <o:shapelayout v:ext="edit">
      <o:idmap v:ext="edit" data="21"/>
    </o:shapelayout>
  </w:hdrShapeDefaults>
  <w:footnotePr>
    <w:footnote w:id="-1"/>
    <w:footnote w:id="0"/>
  </w:footnotePr>
  <w:endnotePr>
    <w:endnote w:id="-1"/>
    <w:endnote w:id="0"/>
  </w:endnotePr>
  <w:compat>
    <w:useFELayout/>
  </w:compat>
  <w:rsids>
    <w:rsidRoot w:val="00932A20"/>
    <w:rsid w:val="00000347"/>
    <w:rsid w:val="000010AF"/>
    <w:rsid w:val="00010882"/>
    <w:rsid w:val="00011F4C"/>
    <w:rsid w:val="0001277C"/>
    <w:rsid w:val="000229DB"/>
    <w:rsid w:val="000310CC"/>
    <w:rsid w:val="00031C65"/>
    <w:rsid w:val="00032105"/>
    <w:rsid w:val="00036182"/>
    <w:rsid w:val="0005248E"/>
    <w:rsid w:val="00062366"/>
    <w:rsid w:val="00062692"/>
    <w:rsid w:val="00064D4B"/>
    <w:rsid w:val="00066281"/>
    <w:rsid w:val="0008505B"/>
    <w:rsid w:val="000929C3"/>
    <w:rsid w:val="000A3400"/>
    <w:rsid w:val="000A5B50"/>
    <w:rsid w:val="000B24FE"/>
    <w:rsid w:val="000D495E"/>
    <w:rsid w:val="000D5008"/>
    <w:rsid w:val="000E1178"/>
    <w:rsid w:val="000E226B"/>
    <w:rsid w:val="000E4D19"/>
    <w:rsid w:val="000F5AB1"/>
    <w:rsid w:val="0010021B"/>
    <w:rsid w:val="00103597"/>
    <w:rsid w:val="00121318"/>
    <w:rsid w:val="001440F8"/>
    <w:rsid w:val="0015250B"/>
    <w:rsid w:val="00165C16"/>
    <w:rsid w:val="001755B2"/>
    <w:rsid w:val="00177A75"/>
    <w:rsid w:val="0018347E"/>
    <w:rsid w:val="00185EC2"/>
    <w:rsid w:val="00192C84"/>
    <w:rsid w:val="001A3BDA"/>
    <w:rsid w:val="001A4B35"/>
    <w:rsid w:val="001B3C73"/>
    <w:rsid w:val="001C67C4"/>
    <w:rsid w:val="001D44A8"/>
    <w:rsid w:val="001D57C1"/>
    <w:rsid w:val="001D60F0"/>
    <w:rsid w:val="001E7E55"/>
    <w:rsid w:val="00204420"/>
    <w:rsid w:val="00204430"/>
    <w:rsid w:val="0022036D"/>
    <w:rsid w:val="00223219"/>
    <w:rsid w:val="0025206C"/>
    <w:rsid w:val="00252186"/>
    <w:rsid w:val="0025679B"/>
    <w:rsid w:val="00261AF0"/>
    <w:rsid w:val="00261B35"/>
    <w:rsid w:val="002648A4"/>
    <w:rsid w:val="00266EC5"/>
    <w:rsid w:val="00267C1A"/>
    <w:rsid w:val="002714D0"/>
    <w:rsid w:val="00286A7B"/>
    <w:rsid w:val="00294B66"/>
    <w:rsid w:val="002A1E7F"/>
    <w:rsid w:val="002D7D6A"/>
    <w:rsid w:val="002E3C9B"/>
    <w:rsid w:val="002E59F0"/>
    <w:rsid w:val="002E6647"/>
    <w:rsid w:val="00306350"/>
    <w:rsid w:val="003124DD"/>
    <w:rsid w:val="003143B3"/>
    <w:rsid w:val="003332D4"/>
    <w:rsid w:val="0033736F"/>
    <w:rsid w:val="00344289"/>
    <w:rsid w:val="0035099F"/>
    <w:rsid w:val="00370671"/>
    <w:rsid w:val="00373D60"/>
    <w:rsid w:val="00374FD1"/>
    <w:rsid w:val="0037543F"/>
    <w:rsid w:val="00381853"/>
    <w:rsid w:val="003A0E71"/>
    <w:rsid w:val="003A7200"/>
    <w:rsid w:val="003B444F"/>
    <w:rsid w:val="003C1912"/>
    <w:rsid w:val="003E5FD5"/>
    <w:rsid w:val="003E6859"/>
    <w:rsid w:val="003F2C86"/>
    <w:rsid w:val="003F6B50"/>
    <w:rsid w:val="003F6D2A"/>
    <w:rsid w:val="00423A9F"/>
    <w:rsid w:val="004256F3"/>
    <w:rsid w:val="00441EF4"/>
    <w:rsid w:val="0044501C"/>
    <w:rsid w:val="0045253D"/>
    <w:rsid w:val="004550ED"/>
    <w:rsid w:val="00455AE3"/>
    <w:rsid w:val="00465095"/>
    <w:rsid w:val="00491A03"/>
    <w:rsid w:val="004B1806"/>
    <w:rsid w:val="004E14F1"/>
    <w:rsid w:val="004E20AD"/>
    <w:rsid w:val="004E2474"/>
    <w:rsid w:val="004F7121"/>
    <w:rsid w:val="004F7E17"/>
    <w:rsid w:val="005040F1"/>
    <w:rsid w:val="005052F1"/>
    <w:rsid w:val="00517458"/>
    <w:rsid w:val="00550D26"/>
    <w:rsid w:val="0056788E"/>
    <w:rsid w:val="005705A7"/>
    <w:rsid w:val="0057730C"/>
    <w:rsid w:val="00586A13"/>
    <w:rsid w:val="00593436"/>
    <w:rsid w:val="005A723D"/>
    <w:rsid w:val="005A7375"/>
    <w:rsid w:val="005B0932"/>
    <w:rsid w:val="005B24B7"/>
    <w:rsid w:val="005B62F7"/>
    <w:rsid w:val="005C082A"/>
    <w:rsid w:val="005C17DD"/>
    <w:rsid w:val="005D04CD"/>
    <w:rsid w:val="006049C8"/>
    <w:rsid w:val="00615AC1"/>
    <w:rsid w:val="0062377C"/>
    <w:rsid w:val="00642740"/>
    <w:rsid w:val="0064665C"/>
    <w:rsid w:val="00653308"/>
    <w:rsid w:val="006713DA"/>
    <w:rsid w:val="00680CA8"/>
    <w:rsid w:val="00681BBD"/>
    <w:rsid w:val="006855D2"/>
    <w:rsid w:val="0069397D"/>
    <w:rsid w:val="006A5081"/>
    <w:rsid w:val="006A603D"/>
    <w:rsid w:val="006B5BA2"/>
    <w:rsid w:val="006B62CA"/>
    <w:rsid w:val="006B7A0E"/>
    <w:rsid w:val="006C2384"/>
    <w:rsid w:val="006C3C53"/>
    <w:rsid w:val="006C41FA"/>
    <w:rsid w:val="006C4DBF"/>
    <w:rsid w:val="006C4F4B"/>
    <w:rsid w:val="006E0539"/>
    <w:rsid w:val="006E47B4"/>
    <w:rsid w:val="006F3896"/>
    <w:rsid w:val="006F5970"/>
    <w:rsid w:val="00705171"/>
    <w:rsid w:val="0071238F"/>
    <w:rsid w:val="00713848"/>
    <w:rsid w:val="00731D12"/>
    <w:rsid w:val="00734761"/>
    <w:rsid w:val="0073730C"/>
    <w:rsid w:val="0076155C"/>
    <w:rsid w:val="00771D68"/>
    <w:rsid w:val="00793400"/>
    <w:rsid w:val="007A1577"/>
    <w:rsid w:val="007B27C4"/>
    <w:rsid w:val="007B467F"/>
    <w:rsid w:val="007C7FCA"/>
    <w:rsid w:val="007D44C7"/>
    <w:rsid w:val="007E3CA3"/>
    <w:rsid w:val="007F0EF3"/>
    <w:rsid w:val="007F26AF"/>
    <w:rsid w:val="0083221C"/>
    <w:rsid w:val="00840E27"/>
    <w:rsid w:val="00841B4A"/>
    <w:rsid w:val="00853027"/>
    <w:rsid w:val="00882273"/>
    <w:rsid w:val="00897ED2"/>
    <w:rsid w:val="008A6E68"/>
    <w:rsid w:val="008B5D68"/>
    <w:rsid w:val="008C18E3"/>
    <w:rsid w:val="008F2CC5"/>
    <w:rsid w:val="008F3BD9"/>
    <w:rsid w:val="00902219"/>
    <w:rsid w:val="00932A20"/>
    <w:rsid w:val="00952A94"/>
    <w:rsid w:val="00953800"/>
    <w:rsid w:val="009562B0"/>
    <w:rsid w:val="0096519B"/>
    <w:rsid w:val="00975E8E"/>
    <w:rsid w:val="009809B5"/>
    <w:rsid w:val="00992EB6"/>
    <w:rsid w:val="009A15A1"/>
    <w:rsid w:val="009A5A6F"/>
    <w:rsid w:val="009B2497"/>
    <w:rsid w:val="009B710F"/>
    <w:rsid w:val="009C39C3"/>
    <w:rsid w:val="009D1E8D"/>
    <w:rsid w:val="009E2F7C"/>
    <w:rsid w:val="009E30DA"/>
    <w:rsid w:val="009E31F4"/>
    <w:rsid w:val="009E4A25"/>
    <w:rsid w:val="009F38C2"/>
    <w:rsid w:val="00A10AD2"/>
    <w:rsid w:val="00A239BB"/>
    <w:rsid w:val="00A40445"/>
    <w:rsid w:val="00A51AD0"/>
    <w:rsid w:val="00A5686A"/>
    <w:rsid w:val="00A57EED"/>
    <w:rsid w:val="00A64326"/>
    <w:rsid w:val="00A651C9"/>
    <w:rsid w:val="00A73BB7"/>
    <w:rsid w:val="00A90354"/>
    <w:rsid w:val="00AF2157"/>
    <w:rsid w:val="00AF6763"/>
    <w:rsid w:val="00B12477"/>
    <w:rsid w:val="00B17F3A"/>
    <w:rsid w:val="00B239C8"/>
    <w:rsid w:val="00B27265"/>
    <w:rsid w:val="00B422BD"/>
    <w:rsid w:val="00B566DA"/>
    <w:rsid w:val="00B7231A"/>
    <w:rsid w:val="00BB5F6C"/>
    <w:rsid w:val="00BE3A7A"/>
    <w:rsid w:val="00BF012A"/>
    <w:rsid w:val="00BF5F7A"/>
    <w:rsid w:val="00C1451D"/>
    <w:rsid w:val="00C173EA"/>
    <w:rsid w:val="00C230AF"/>
    <w:rsid w:val="00C24B09"/>
    <w:rsid w:val="00C312B4"/>
    <w:rsid w:val="00C478D3"/>
    <w:rsid w:val="00C5398B"/>
    <w:rsid w:val="00C61CE2"/>
    <w:rsid w:val="00C65536"/>
    <w:rsid w:val="00C85D46"/>
    <w:rsid w:val="00C94846"/>
    <w:rsid w:val="00CB67C2"/>
    <w:rsid w:val="00CC0AA4"/>
    <w:rsid w:val="00CD337A"/>
    <w:rsid w:val="00CD3D22"/>
    <w:rsid w:val="00CD4453"/>
    <w:rsid w:val="00CE5BBF"/>
    <w:rsid w:val="00CF4DEB"/>
    <w:rsid w:val="00CF5565"/>
    <w:rsid w:val="00CF6606"/>
    <w:rsid w:val="00D03315"/>
    <w:rsid w:val="00D05733"/>
    <w:rsid w:val="00D0585B"/>
    <w:rsid w:val="00D2034E"/>
    <w:rsid w:val="00D270AE"/>
    <w:rsid w:val="00D32947"/>
    <w:rsid w:val="00D43F42"/>
    <w:rsid w:val="00D513AE"/>
    <w:rsid w:val="00D679DF"/>
    <w:rsid w:val="00D67F6E"/>
    <w:rsid w:val="00D758F0"/>
    <w:rsid w:val="00D77EC1"/>
    <w:rsid w:val="00D83D51"/>
    <w:rsid w:val="00D915BF"/>
    <w:rsid w:val="00DA12DD"/>
    <w:rsid w:val="00DA353C"/>
    <w:rsid w:val="00DA7ED2"/>
    <w:rsid w:val="00DB08F4"/>
    <w:rsid w:val="00DC4ED2"/>
    <w:rsid w:val="00DE613B"/>
    <w:rsid w:val="00DE638E"/>
    <w:rsid w:val="00E0242C"/>
    <w:rsid w:val="00E13B2C"/>
    <w:rsid w:val="00E22517"/>
    <w:rsid w:val="00E25A22"/>
    <w:rsid w:val="00E27B11"/>
    <w:rsid w:val="00E34C72"/>
    <w:rsid w:val="00E41F55"/>
    <w:rsid w:val="00E42EBC"/>
    <w:rsid w:val="00E66109"/>
    <w:rsid w:val="00E6784C"/>
    <w:rsid w:val="00E74C64"/>
    <w:rsid w:val="00E94E03"/>
    <w:rsid w:val="00E95402"/>
    <w:rsid w:val="00EC2764"/>
    <w:rsid w:val="00ED3908"/>
    <w:rsid w:val="00ED61FC"/>
    <w:rsid w:val="00F02F5A"/>
    <w:rsid w:val="00F0724F"/>
    <w:rsid w:val="00F10B79"/>
    <w:rsid w:val="00F3317C"/>
    <w:rsid w:val="00F355EB"/>
    <w:rsid w:val="00F366E5"/>
    <w:rsid w:val="00F41A59"/>
    <w:rsid w:val="00F56B13"/>
    <w:rsid w:val="00F71079"/>
    <w:rsid w:val="00F71DB0"/>
    <w:rsid w:val="00F83945"/>
    <w:rsid w:val="00F84889"/>
    <w:rsid w:val="00F854FA"/>
    <w:rsid w:val="00F87C74"/>
    <w:rsid w:val="00FB4EAE"/>
    <w:rsid w:val="00FB61CC"/>
    <w:rsid w:val="00FC1668"/>
    <w:rsid w:val="00FD2DFC"/>
    <w:rsid w:val="00FD5E85"/>
    <w:rsid w:val="00FF0370"/>
    <w:rsid w:val="00FF4F1F"/>
    <w:rsid w:val="00FF72B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7">
      <o:colormenu v:ext="edit" fillcolor="none [1941]" strokecolor="none [3215]"/>
    </o:shapedefaults>
    <o:shapelayout v:ext="edit">
      <o:idmap v:ext="edit" data="1"/>
      <o:rules v:ext="edit">
        <o:r id="V:Rule5" type="connector" idref="#AutoShape 13"/>
        <o:r id="V:Rule6" type="connector" idref="#AutoShape 7"/>
        <o:r id="V:Rule7" type="connector" idref="#AutoShape 18"/>
        <o:r id="V:Rule8" type="connector" idref="#AutoShape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44A8"/>
  </w:style>
  <w:style w:type="paragraph" w:styleId="Titolo4">
    <w:name w:val="heading 4"/>
    <w:basedOn w:val="Normale"/>
    <w:link w:val="Titolo4Carattere"/>
    <w:uiPriority w:val="9"/>
    <w:qFormat/>
    <w:rsid w:val="00E678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W-Standard">
    <w:name w:val="WW-Standard"/>
    <w:rsid w:val="00932A20"/>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Rientrocorpodeltesto">
    <w:name w:val="Body Text Indent"/>
    <w:basedOn w:val="Normale"/>
    <w:link w:val="RientrocorpodeltestoCarattere"/>
    <w:uiPriority w:val="99"/>
    <w:unhideWhenUsed/>
    <w:rsid w:val="00932A20"/>
    <w:pPr>
      <w:spacing w:after="120"/>
      <w:ind w:left="283"/>
    </w:pPr>
  </w:style>
  <w:style w:type="character" w:customStyle="1" w:styleId="RientrocorpodeltestoCarattere">
    <w:name w:val="Rientro corpo del testo Carattere"/>
    <w:basedOn w:val="Carpredefinitoparagrafo"/>
    <w:link w:val="Rientrocorpodeltesto"/>
    <w:uiPriority w:val="99"/>
    <w:rsid w:val="00932A20"/>
  </w:style>
  <w:style w:type="character" w:customStyle="1" w:styleId="Normale1">
    <w:name w:val="Normale1"/>
    <w:rsid w:val="00932A20"/>
    <w:rPr>
      <w:rFonts w:ascii="Times New Roman" w:hAnsi="Times New Roman"/>
      <w:sz w:val="22"/>
    </w:rPr>
  </w:style>
  <w:style w:type="character" w:styleId="Collegamentoipertestuale">
    <w:name w:val="Hyperlink"/>
    <w:basedOn w:val="Carpredefinitoparagrafo"/>
    <w:uiPriority w:val="99"/>
    <w:unhideWhenUsed/>
    <w:rsid w:val="00932A20"/>
    <w:rPr>
      <w:color w:val="0000FF" w:themeColor="hyperlink"/>
      <w:u w:val="single"/>
    </w:rPr>
  </w:style>
  <w:style w:type="paragraph" w:styleId="Paragrafoelenco">
    <w:name w:val="List Paragraph"/>
    <w:basedOn w:val="Normale"/>
    <w:uiPriority w:val="34"/>
    <w:qFormat/>
    <w:rsid w:val="00932A20"/>
    <w:pPr>
      <w:ind w:left="720"/>
      <w:contextualSpacing/>
    </w:pPr>
  </w:style>
  <w:style w:type="paragraph" w:customStyle="1" w:styleId="Default">
    <w:name w:val="Default"/>
    <w:rsid w:val="00932A20"/>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NormaleWeb">
    <w:name w:val="Normal (Web)"/>
    <w:basedOn w:val="Normale"/>
    <w:uiPriority w:val="99"/>
    <w:unhideWhenUsed/>
    <w:rsid w:val="00932A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932A20"/>
  </w:style>
  <w:style w:type="character" w:styleId="Enfasigrassetto">
    <w:name w:val="Strong"/>
    <w:basedOn w:val="Carpredefinitoparagrafo"/>
    <w:uiPriority w:val="22"/>
    <w:qFormat/>
    <w:rsid w:val="00932A20"/>
    <w:rPr>
      <w:b/>
      <w:bCs/>
    </w:rPr>
  </w:style>
  <w:style w:type="paragraph" w:styleId="Corpodeltesto3">
    <w:name w:val="Body Text 3"/>
    <w:basedOn w:val="Normale"/>
    <w:link w:val="Corpodeltesto3Carattere"/>
    <w:uiPriority w:val="99"/>
    <w:semiHidden/>
    <w:unhideWhenUsed/>
    <w:rsid w:val="00932A2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32A20"/>
    <w:rPr>
      <w:sz w:val="16"/>
      <w:szCs w:val="16"/>
    </w:rPr>
  </w:style>
  <w:style w:type="paragraph" w:customStyle="1" w:styleId="OmniPage7">
    <w:name w:val="OmniPage #7"/>
    <w:basedOn w:val="Normale"/>
    <w:rsid w:val="00932A20"/>
    <w:pPr>
      <w:widowControl w:val="0"/>
      <w:tabs>
        <w:tab w:val="left" w:pos="91"/>
        <w:tab w:val="right" w:pos="9650"/>
      </w:tabs>
      <w:spacing w:after="0" w:line="326" w:lineRule="atLeast"/>
      <w:ind w:left="91" w:right="117"/>
      <w:jc w:val="both"/>
    </w:pPr>
    <w:rPr>
      <w:rFonts w:ascii="Arial" w:eastAsia="Times New Roman" w:hAnsi="Arial" w:cs="Times New Roman"/>
      <w:snapToGrid w:val="0"/>
      <w:sz w:val="24"/>
      <w:szCs w:val="20"/>
    </w:rPr>
  </w:style>
  <w:style w:type="table" w:styleId="Grigliatabella">
    <w:name w:val="Table Grid"/>
    <w:basedOn w:val="Tabellanormale"/>
    <w:uiPriority w:val="59"/>
    <w:rsid w:val="00932A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32A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2A20"/>
    <w:rPr>
      <w:rFonts w:ascii="Tahoma" w:hAnsi="Tahoma" w:cs="Tahoma"/>
      <w:sz w:val="16"/>
      <w:szCs w:val="16"/>
    </w:rPr>
  </w:style>
  <w:style w:type="character" w:styleId="Enfasicorsivo">
    <w:name w:val="Emphasis"/>
    <w:basedOn w:val="Carpredefinitoparagrafo"/>
    <w:uiPriority w:val="20"/>
    <w:qFormat/>
    <w:rsid w:val="00932A20"/>
    <w:rPr>
      <w:i/>
      <w:iCs/>
    </w:rPr>
  </w:style>
  <w:style w:type="character" w:customStyle="1" w:styleId="grame">
    <w:name w:val="grame"/>
    <w:basedOn w:val="Carpredefinitoparagrafo"/>
    <w:rsid w:val="00932A20"/>
  </w:style>
  <w:style w:type="paragraph" w:styleId="Nessunaspaziatura">
    <w:name w:val="No Spacing"/>
    <w:link w:val="NessunaspaziaturaCarattere"/>
    <w:uiPriority w:val="1"/>
    <w:qFormat/>
    <w:rsid w:val="00D67F6E"/>
    <w:pPr>
      <w:spacing w:after="0" w:line="240" w:lineRule="auto"/>
    </w:pPr>
    <w:rPr>
      <w:lang w:eastAsia="en-US"/>
    </w:rPr>
  </w:style>
  <w:style w:type="character" w:customStyle="1" w:styleId="NessunaspaziaturaCarattere">
    <w:name w:val="Nessuna spaziatura Carattere"/>
    <w:basedOn w:val="Carpredefinitoparagrafo"/>
    <w:link w:val="Nessunaspaziatura"/>
    <w:uiPriority w:val="1"/>
    <w:rsid w:val="00D67F6E"/>
    <w:rPr>
      <w:lang w:eastAsia="en-US"/>
    </w:rPr>
  </w:style>
  <w:style w:type="paragraph" w:styleId="Intestazione">
    <w:name w:val="header"/>
    <w:basedOn w:val="Normale"/>
    <w:link w:val="IntestazioneCarattere"/>
    <w:uiPriority w:val="99"/>
    <w:semiHidden/>
    <w:unhideWhenUsed/>
    <w:rsid w:val="00A73B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73BB7"/>
  </w:style>
  <w:style w:type="paragraph" w:styleId="Pidipagina">
    <w:name w:val="footer"/>
    <w:basedOn w:val="Normale"/>
    <w:link w:val="PidipaginaCarattere"/>
    <w:uiPriority w:val="99"/>
    <w:unhideWhenUsed/>
    <w:rsid w:val="00A73B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3BB7"/>
  </w:style>
  <w:style w:type="character" w:customStyle="1" w:styleId="Titolo4Carattere">
    <w:name w:val="Titolo 4 Carattere"/>
    <w:basedOn w:val="Carpredefinitoparagrafo"/>
    <w:link w:val="Titolo4"/>
    <w:uiPriority w:val="9"/>
    <w:rsid w:val="00E6784C"/>
    <w:rPr>
      <w:rFonts w:ascii="Times New Roman" w:eastAsia="Times New Roman" w:hAnsi="Times New Roman" w:cs="Times New Roman"/>
      <w:b/>
      <w:bCs/>
      <w:sz w:val="24"/>
      <w:szCs w:val="24"/>
    </w:rPr>
  </w:style>
  <w:style w:type="character" w:styleId="Collegamentovisitato">
    <w:name w:val="FollowedHyperlink"/>
    <w:basedOn w:val="Carpredefinitoparagrafo"/>
    <w:uiPriority w:val="99"/>
    <w:semiHidden/>
    <w:unhideWhenUsed/>
    <w:rsid w:val="00517458"/>
    <w:rPr>
      <w:color w:val="800080" w:themeColor="followedHyperlink"/>
      <w:u w:val="single"/>
    </w:rPr>
  </w:style>
  <w:style w:type="paragraph" w:styleId="Testonotaapidipagina">
    <w:name w:val="footnote text"/>
    <w:basedOn w:val="Normale"/>
    <w:link w:val="TestonotaapidipaginaCarattere"/>
    <w:uiPriority w:val="99"/>
    <w:semiHidden/>
    <w:unhideWhenUsed/>
    <w:rsid w:val="00064D4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64D4B"/>
    <w:rPr>
      <w:sz w:val="20"/>
      <w:szCs w:val="20"/>
    </w:rPr>
  </w:style>
  <w:style w:type="character" w:styleId="Rimandonotaapidipagina">
    <w:name w:val="footnote reference"/>
    <w:basedOn w:val="Carpredefinitoparagrafo"/>
    <w:uiPriority w:val="99"/>
    <w:semiHidden/>
    <w:unhideWhenUsed/>
    <w:rsid w:val="00064D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E678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W-Standard">
    <w:name w:val="WW-Standard"/>
    <w:rsid w:val="00932A20"/>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Rientrocorpodeltesto">
    <w:name w:val="Body Text Indent"/>
    <w:basedOn w:val="Normale"/>
    <w:link w:val="RientrocorpodeltestoCarattere"/>
    <w:uiPriority w:val="99"/>
    <w:unhideWhenUsed/>
    <w:rsid w:val="00932A20"/>
    <w:pPr>
      <w:spacing w:after="120"/>
      <w:ind w:left="283"/>
    </w:pPr>
  </w:style>
  <w:style w:type="character" w:customStyle="1" w:styleId="RientrocorpodeltestoCarattere">
    <w:name w:val="Rientro corpo del testo Carattere"/>
    <w:basedOn w:val="Carpredefinitoparagrafo"/>
    <w:link w:val="Rientrocorpodeltesto"/>
    <w:uiPriority w:val="99"/>
    <w:rsid w:val="00932A20"/>
  </w:style>
  <w:style w:type="character" w:customStyle="1" w:styleId="Normale1">
    <w:name w:val="Normale1"/>
    <w:rsid w:val="00932A20"/>
    <w:rPr>
      <w:rFonts w:ascii="Times New Roman" w:hAnsi="Times New Roman"/>
      <w:sz w:val="22"/>
    </w:rPr>
  </w:style>
  <w:style w:type="character" w:styleId="Collegamentoipertestuale">
    <w:name w:val="Hyperlink"/>
    <w:basedOn w:val="Carpredefinitoparagrafo"/>
    <w:uiPriority w:val="99"/>
    <w:unhideWhenUsed/>
    <w:rsid w:val="00932A20"/>
    <w:rPr>
      <w:color w:val="0000FF" w:themeColor="hyperlink"/>
      <w:u w:val="single"/>
    </w:rPr>
  </w:style>
  <w:style w:type="paragraph" w:styleId="Paragrafoelenco">
    <w:name w:val="List Paragraph"/>
    <w:basedOn w:val="Normale"/>
    <w:uiPriority w:val="34"/>
    <w:qFormat/>
    <w:rsid w:val="00932A20"/>
    <w:pPr>
      <w:ind w:left="720"/>
      <w:contextualSpacing/>
    </w:pPr>
  </w:style>
  <w:style w:type="paragraph" w:customStyle="1" w:styleId="Default">
    <w:name w:val="Default"/>
    <w:rsid w:val="00932A20"/>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NormaleWeb">
    <w:name w:val="Normal (Web)"/>
    <w:basedOn w:val="Normale"/>
    <w:uiPriority w:val="99"/>
    <w:unhideWhenUsed/>
    <w:rsid w:val="00932A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932A20"/>
  </w:style>
  <w:style w:type="character" w:styleId="Enfasigrassetto">
    <w:name w:val="Strong"/>
    <w:basedOn w:val="Carpredefinitoparagrafo"/>
    <w:uiPriority w:val="22"/>
    <w:qFormat/>
    <w:rsid w:val="00932A20"/>
    <w:rPr>
      <w:b/>
      <w:bCs/>
    </w:rPr>
  </w:style>
  <w:style w:type="paragraph" w:styleId="Corpodeltesto3">
    <w:name w:val="Body Text 3"/>
    <w:basedOn w:val="Normale"/>
    <w:link w:val="Corpodeltesto3Carattere"/>
    <w:uiPriority w:val="99"/>
    <w:semiHidden/>
    <w:unhideWhenUsed/>
    <w:rsid w:val="00932A2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32A20"/>
    <w:rPr>
      <w:sz w:val="16"/>
      <w:szCs w:val="16"/>
    </w:rPr>
  </w:style>
  <w:style w:type="paragraph" w:customStyle="1" w:styleId="OmniPage7">
    <w:name w:val="OmniPage #7"/>
    <w:basedOn w:val="Normale"/>
    <w:rsid w:val="00932A20"/>
    <w:pPr>
      <w:widowControl w:val="0"/>
      <w:tabs>
        <w:tab w:val="left" w:pos="91"/>
        <w:tab w:val="right" w:pos="9650"/>
      </w:tabs>
      <w:spacing w:after="0" w:line="326" w:lineRule="atLeast"/>
      <w:ind w:left="91" w:right="117"/>
      <w:jc w:val="both"/>
    </w:pPr>
    <w:rPr>
      <w:rFonts w:ascii="Arial" w:eastAsia="Times New Roman" w:hAnsi="Arial" w:cs="Times New Roman"/>
      <w:snapToGrid w:val="0"/>
      <w:sz w:val="24"/>
      <w:szCs w:val="20"/>
    </w:rPr>
  </w:style>
  <w:style w:type="table" w:styleId="Grigliatabella">
    <w:name w:val="Table Grid"/>
    <w:basedOn w:val="Tabellanormale"/>
    <w:uiPriority w:val="59"/>
    <w:rsid w:val="00932A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932A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2A20"/>
    <w:rPr>
      <w:rFonts w:ascii="Tahoma" w:hAnsi="Tahoma" w:cs="Tahoma"/>
      <w:sz w:val="16"/>
      <w:szCs w:val="16"/>
    </w:rPr>
  </w:style>
  <w:style w:type="character" w:styleId="Enfasicorsivo">
    <w:name w:val="Emphasis"/>
    <w:basedOn w:val="Carpredefinitoparagrafo"/>
    <w:uiPriority w:val="20"/>
    <w:qFormat/>
    <w:rsid w:val="00932A20"/>
    <w:rPr>
      <w:i/>
      <w:iCs/>
    </w:rPr>
  </w:style>
  <w:style w:type="character" w:customStyle="1" w:styleId="grame">
    <w:name w:val="grame"/>
    <w:basedOn w:val="Carpredefinitoparagrafo"/>
    <w:rsid w:val="00932A20"/>
  </w:style>
  <w:style w:type="paragraph" w:styleId="Nessunaspaziatura">
    <w:name w:val="No Spacing"/>
    <w:link w:val="NessunaspaziaturaCarattere"/>
    <w:uiPriority w:val="1"/>
    <w:qFormat/>
    <w:rsid w:val="00D67F6E"/>
    <w:pPr>
      <w:spacing w:after="0" w:line="240" w:lineRule="auto"/>
    </w:pPr>
    <w:rPr>
      <w:lang w:eastAsia="en-US"/>
    </w:rPr>
  </w:style>
  <w:style w:type="character" w:customStyle="1" w:styleId="NessunaspaziaturaCarattere">
    <w:name w:val="Nessuna spaziatura Carattere"/>
    <w:basedOn w:val="Carpredefinitoparagrafo"/>
    <w:link w:val="Nessunaspaziatura"/>
    <w:uiPriority w:val="1"/>
    <w:rsid w:val="00D67F6E"/>
    <w:rPr>
      <w:lang w:eastAsia="en-US"/>
    </w:rPr>
  </w:style>
  <w:style w:type="paragraph" w:styleId="Intestazione">
    <w:name w:val="header"/>
    <w:basedOn w:val="Normale"/>
    <w:link w:val="IntestazioneCarattere"/>
    <w:uiPriority w:val="99"/>
    <w:semiHidden/>
    <w:unhideWhenUsed/>
    <w:rsid w:val="00A73B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73BB7"/>
  </w:style>
  <w:style w:type="paragraph" w:styleId="Pidipagina">
    <w:name w:val="footer"/>
    <w:basedOn w:val="Normale"/>
    <w:link w:val="PidipaginaCarattere"/>
    <w:uiPriority w:val="99"/>
    <w:unhideWhenUsed/>
    <w:rsid w:val="00A73B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3BB7"/>
  </w:style>
  <w:style w:type="character" w:customStyle="1" w:styleId="Titolo4Carattere">
    <w:name w:val="Titolo 4 Carattere"/>
    <w:basedOn w:val="Carpredefinitoparagrafo"/>
    <w:link w:val="Titolo4"/>
    <w:uiPriority w:val="9"/>
    <w:rsid w:val="00E6784C"/>
    <w:rPr>
      <w:rFonts w:ascii="Times New Roman" w:eastAsia="Times New Roman" w:hAnsi="Times New Roman" w:cs="Times New Roman"/>
      <w:b/>
      <w:bCs/>
      <w:sz w:val="24"/>
      <w:szCs w:val="24"/>
    </w:rPr>
  </w:style>
  <w:style w:type="character" w:styleId="Collegamentovisitato">
    <w:name w:val="FollowedHyperlink"/>
    <w:basedOn w:val="Carpredefinitoparagrafo"/>
    <w:uiPriority w:val="99"/>
    <w:semiHidden/>
    <w:unhideWhenUsed/>
    <w:rsid w:val="00517458"/>
    <w:rPr>
      <w:color w:val="800080" w:themeColor="followedHyperlink"/>
      <w:u w:val="single"/>
    </w:rPr>
  </w:style>
  <w:style w:type="paragraph" w:styleId="Testonotaapidipagina">
    <w:name w:val="footnote text"/>
    <w:basedOn w:val="Normale"/>
    <w:link w:val="TestonotaapidipaginaCarattere"/>
    <w:uiPriority w:val="99"/>
    <w:semiHidden/>
    <w:unhideWhenUsed/>
    <w:rsid w:val="00064D4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64D4B"/>
    <w:rPr>
      <w:sz w:val="20"/>
      <w:szCs w:val="20"/>
    </w:rPr>
  </w:style>
  <w:style w:type="character" w:styleId="Rimandonotaapidipagina">
    <w:name w:val="footnote reference"/>
    <w:basedOn w:val="Carpredefinitoparagrafo"/>
    <w:uiPriority w:val="99"/>
    <w:semiHidden/>
    <w:unhideWhenUsed/>
    <w:rsid w:val="00064D4B"/>
    <w:rPr>
      <w:vertAlign w:val="superscript"/>
    </w:rPr>
  </w:style>
</w:styles>
</file>

<file path=word/webSettings.xml><?xml version="1.0" encoding="utf-8"?>
<w:webSettings xmlns:r="http://schemas.openxmlformats.org/officeDocument/2006/relationships" xmlns:w="http://schemas.openxmlformats.org/wordprocessingml/2006/main">
  <w:divs>
    <w:div w:id="406925803">
      <w:bodyDiv w:val="1"/>
      <w:marLeft w:val="0"/>
      <w:marRight w:val="0"/>
      <w:marTop w:val="0"/>
      <w:marBottom w:val="0"/>
      <w:divBdr>
        <w:top w:val="none" w:sz="0" w:space="0" w:color="auto"/>
        <w:left w:val="none" w:sz="0" w:space="0" w:color="auto"/>
        <w:bottom w:val="none" w:sz="0" w:space="0" w:color="auto"/>
        <w:right w:val="none" w:sz="0" w:space="0" w:color="auto"/>
      </w:divBdr>
    </w:div>
    <w:div w:id="524825290">
      <w:bodyDiv w:val="1"/>
      <w:marLeft w:val="0"/>
      <w:marRight w:val="0"/>
      <w:marTop w:val="0"/>
      <w:marBottom w:val="0"/>
      <w:divBdr>
        <w:top w:val="none" w:sz="0" w:space="0" w:color="auto"/>
        <w:left w:val="none" w:sz="0" w:space="0" w:color="auto"/>
        <w:bottom w:val="none" w:sz="0" w:space="0" w:color="auto"/>
        <w:right w:val="none" w:sz="0" w:space="0" w:color="auto"/>
      </w:divBdr>
      <w:divsChild>
        <w:div w:id="471214168">
          <w:marLeft w:val="0"/>
          <w:marRight w:val="0"/>
          <w:marTop w:val="0"/>
          <w:marBottom w:val="0"/>
          <w:divBdr>
            <w:top w:val="none" w:sz="0" w:space="0" w:color="auto"/>
            <w:left w:val="none" w:sz="0" w:space="0" w:color="auto"/>
            <w:bottom w:val="none" w:sz="0" w:space="0" w:color="auto"/>
            <w:right w:val="none" w:sz="0" w:space="0" w:color="auto"/>
          </w:divBdr>
        </w:div>
        <w:div w:id="1574195289">
          <w:marLeft w:val="0"/>
          <w:marRight w:val="0"/>
          <w:marTop w:val="0"/>
          <w:marBottom w:val="0"/>
          <w:divBdr>
            <w:top w:val="none" w:sz="0" w:space="0" w:color="auto"/>
            <w:left w:val="none" w:sz="0" w:space="0" w:color="auto"/>
            <w:bottom w:val="none" w:sz="0" w:space="0" w:color="auto"/>
            <w:right w:val="none" w:sz="0" w:space="0" w:color="auto"/>
          </w:divBdr>
        </w:div>
        <w:div w:id="275141601">
          <w:marLeft w:val="0"/>
          <w:marRight w:val="0"/>
          <w:marTop w:val="0"/>
          <w:marBottom w:val="0"/>
          <w:divBdr>
            <w:top w:val="none" w:sz="0" w:space="0" w:color="auto"/>
            <w:left w:val="none" w:sz="0" w:space="0" w:color="auto"/>
            <w:bottom w:val="none" w:sz="0" w:space="0" w:color="auto"/>
            <w:right w:val="none" w:sz="0" w:space="0" w:color="auto"/>
          </w:divBdr>
        </w:div>
        <w:div w:id="270552615">
          <w:marLeft w:val="0"/>
          <w:marRight w:val="0"/>
          <w:marTop w:val="0"/>
          <w:marBottom w:val="0"/>
          <w:divBdr>
            <w:top w:val="none" w:sz="0" w:space="0" w:color="auto"/>
            <w:left w:val="none" w:sz="0" w:space="0" w:color="auto"/>
            <w:bottom w:val="none" w:sz="0" w:space="0" w:color="auto"/>
            <w:right w:val="none" w:sz="0" w:space="0" w:color="auto"/>
          </w:divBdr>
        </w:div>
        <w:div w:id="1350910398">
          <w:marLeft w:val="0"/>
          <w:marRight w:val="0"/>
          <w:marTop w:val="0"/>
          <w:marBottom w:val="0"/>
          <w:divBdr>
            <w:top w:val="none" w:sz="0" w:space="0" w:color="auto"/>
            <w:left w:val="none" w:sz="0" w:space="0" w:color="auto"/>
            <w:bottom w:val="none" w:sz="0" w:space="0" w:color="auto"/>
            <w:right w:val="none" w:sz="0" w:space="0" w:color="auto"/>
          </w:divBdr>
        </w:div>
      </w:divsChild>
    </w:div>
    <w:div w:id="833423689">
      <w:bodyDiv w:val="1"/>
      <w:marLeft w:val="0"/>
      <w:marRight w:val="0"/>
      <w:marTop w:val="0"/>
      <w:marBottom w:val="0"/>
      <w:divBdr>
        <w:top w:val="none" w:sz="0" w:space="0" w:color="auto"/>
        <w:left w:val="none" w:sz="0" w:space="0" w:color="auto"/>
        <w:bottom w:val="none" w:sz="0" w:space="0" w:color="auto"/>
        <w:right w:val="none" w:sz="0" w:space="0" w:color="auto"/>
      </w:divBdr>
    </w:div>
    <w:div w:id="889458905">
      <w:bodyDiv w:val="1"/>
      <w:marLeft w:val="0"/>
      <w:marRight w:val="0"/>
      <w:marTop w:val="0"/>
      <w:marBottom w:val="0"/>
      <w:divBdr>
        <w:top w:val="none" w:sz="0" w:space="0" w:color="auto"/>
        <w:left w:val="none" w:sz="0" w:space="0" w:color="auto"/>
        <w:bottom w:val="none" w:sz="0" w:space="0" w:color="auto"/>
        <w:right w:val="none" w:sz="0" w:space="0" w:color="auto"/>
      </w:divBdr>
      <w:divsChild>
        <w:div w:id="1161584715">
          <w:marLeft w:val="0"/>
          <w:marRight w:val="0"/>
          <w:marTop w:val="0"/>
          <w:marBottom w:val="0"/>
          <w:divBdr>
            <w:top w:val="none" w:sz="0" w:space="0" w:color="auto"/>
            <w:left w:val="none" w:sz="0" w:space="0" w:color="auto"/>
            <w:bottom w:val="none" w:sz="0" w:space="0" w:color="auto"/>
            <w:right w:val="none" w:sz="0" w:space="0" w:color="auto"/>
          </w:divBdr>
        </w:div>
      </w:divsChild>
    </w:div>
    <w:div w:id="1352297784">
      <w:bodyDiv w:val="1"/>
      <w:marLeft w:val="0"/>
      <w:marRight w:val="0"/>
      <w:marTop w:val="0"/>
      <w:marBottom w:val="0"/>
      <w:divBdr>
        <w:top w:val="none" w:sz="0" w:space="0" w:color="auto"/>
        <w:left w:val="none" w:sz="0" w:space="0" w:color="auto"/>
        <w:bottom w:val="none" w:sz="0" w:space="0" w:color="auto"/>
        <w:right w:val="none" w:sz="0" w:space="0" w:color="auto"/>
      </w:divBdr>
    </w:div>
    <w:div w:id="1619797259">
      <w:bodyDiv w:val="1"/>
      <w:marLeft w:val="0"/>
      <w:marRight w:val="0"/>
      <w:marTop w:val="0"/>
      <w:marBottom w:val="0"/>
      <w:divBdr>
        <w:top w:val="none" w:sz="0" w:space="0" w:color="auto"/>
        <w:left w:val="none" w:sz="0" w:space="0" w:color="auto"/>
        <w:bottom w:val="none" w:sz="0" w:space="0" w:color="auto"/>
        <w:right w:val="none" w:sz="0" w:space="0" w:color="auto"/>
      </w:divBdr>
    </w:div>
    <w:div w:id="197999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titutocomprensivocollodimarini.it/" TargetMode="External"/><Relationship Id="rId18" Type="http://schemas.openxmlformats.org/officeDocument/2006/relationships/hyperlink" Target="http://www.indicazioninazionali.it/documenti_Indicazioni_nazionali/indicazioni_nazionali_infanzia_primo_ciclo.pdf" TargetMode="External"/><Relationship Id="rId26" Type="http://schemas.openxmlformats.org/officeDocument/2006/relationships/hyperlink" Target="http://archivio.pubblica.istruzione.it/normativa/2010/allegati/cm49_10.pdf" TargetMode="External"/><Relationship Id="rId39" Type="http://schemas.openxmlformats.org/officeDocument/2006/relationships/hyperlink" Target="http://archivio.pubblica.istruzione.it/normativa/2009/allegati/cm51_09.pdf" TargetMode="External"/><Relationship Id="rId21" Type="http://schemas.openxmlformats.org/officeDocument/2006/relationships/hyperlink" Target="http://hubmiur.pubblica.istruzione.it/alfresco/d/d/workspace/SpacesStore/d45d00a8-607e-4906-8c88-927b7bc3edd1/legge169_08.pdf" TargetMode="External"/><Relationship Id="rId34" Type="http://schemas.openxmlformats.org/officeDocument/2006/relationships/hyperlink" Target="http://www.istruzione.it/esame_di_stato/Primo_Ciclo/normativa/allegati/dpr122_2009.pdf" TargetMode="External"/><Relationship Id="rId42" Type="http://schemas.openxmlformats.org/officeDocument/2006/relationships/hyperlink" Target="http://webcache.googleusercontent.com/search?q=cache:fDkT2xEcX5wJ:www.usrlazio.it/_file/documenti/intercultura/2Normativa/Normativa/C.M.%2520n.%252048%2520del%252031%2520maggio%25202012.pdf+&amp;cd=5&amp;hl=it&amp;ct=clnk&amp;gl=it" TargetMode="External"/><Relationship Id="rId47" Type="http://schemas.openxmlformats.org/officeDocument/2006/relationships/hyperlink" Target="http://www.edscuola.it/archivio/norme/ordinanze/om090_01.html" TargetMode="External"/><Relationship Id="rId50" Type="http://schemas.openxmlformats.org/officeDocument/2006/relationships/hyperlink" Target="http://www.indicazioninazionali.it/documenti_Indicazioni_nazionali/CM_certificazione_comp_primo_ciclo.pdf" TargetMode="External"/><Relationship Id="rId55" Type="http://schemas.openxmlformats.org/officeDocument/2006/relationships/hyperlink" Target="file:///G:\criteri%20di%20valutazione%20as15-16\criteri%20di%20valutazione%20alunni%20-%20Copia\documento%20criteri\om90_01.pdf" TargetMode="External"/><Relationship Id="rId7" Type="http://schemas.openxmlformats.org/officeDocument/2006/relationships/footnotes" Target="footnotes.xml"/><Relationship Id="rId12" Type="http://schemas.openxmlformats.org/officeDocument/2006/relationships/hyperlink" Target="mailto:aqic843008@istruzione.it" TargetMode="External"/><Relationship Id="rId17" Type="http://schemas.openxmlformats.org/officeDocument/2006/relationships/hyperlink" Target="http://www.istruzione.it/esame_di_stato/Primo_Ciclo/normativa/allegati/dpr122_2009.pdf" TargetMode="External"/><Relationship Id="rId25" Type="http://schemas.openxmlformats.org/officeDocument/2006/relationships/hyperlink" Target="http://www.istruzione.it/esame_di_stato/Primo_Ciclo/normativa/allegati/dpr122_2009.pdf" TargetMode="External"/><Relationship Id="rId33" Type="http://schemas.openxmlformats.org/officeDocument/2006/relationships/hyperlink" Target="http://archivio.pubblica.istruzione.it/normativa/2004/dec190204.shtml" TargetMode="External"/><Relationship Id="rId38" Type="http://schemas.openxmlformats.org/officeDocument/2006/relationships/hyperlink" Target="http://hubmiur.pubblica.istruzione.it/web/istruzione/cm32_09" TargetMode="External"/><Relationship Id="rId46" Type="http://schemas.openxmlformats.org/officeDocument/2006/relationships/hyperlink" Target="http://archivio.pubblica.istruzione.it/comitato_musica_new/normativa/allegati/dlgs160494.pdf" TargetMode="External"/><Relationship Id="rId59"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edscuola.it/archivio/norme/leggi/art21.html" TargetMode="External"/><Relationship Id="rId20" Type="http://schemas.openxmlformats.org/officeDocument/2006/relationships/hyperlink" Target="http://archivio.pubblica.istruzione.it/normativa/2010/allegati/cm49_10.pdf" TargetMode="External"/><Relationship Id="rId29" Type="http://schemas.openxmlformats.org/officeDocument/2006/relationships/hyperlink" Target="http://extraorario.altervista.org/criteri-valutazione-primaria/?doing_wp_cron=1469628466.0406570434570312500000" TargetMode="External"/><Relationship Id="rId41" Type="http://schemas.openxmlformats.org/officeDocument/2006/relationships/hyperlink" Target="http://www.dirittoscolastico.it/files/cm27_11.pdf" TargetMode="External"/><Relationship Id="rId54" Type="http://schemas.openxmlformats.org/officeDocument/2006/relationships/hyperlink" Target="file:///G:\criteri%20di%20valutazione%20as15-16\criteri%20di%20valutazione%20alunni%20-%20Copia\documento%20criteri\om90_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qic843008@istruzione.it" TargetMode="External"/><Relationship Id="rId24" Type="http://schemas.openxmlformats.org/officeDocument/2006/relationships/hyperlink" Target="http://www.edscuola.it/archivio/norme/decreti/tu12.html" TargetMode="External"/><Relationship Id="rId32" Type="http://schemas.openxmlformats.org/officeDocument/2006/relationships/image" Target="media/image3.png"/><Relationship Id="rId37" Type="http://schemas.openxmlformats.org/officeDocument/2006/relationships/hyperlink" Target="http://www.edscuola.it/archivio/norme/decreti/dlvo059_04.htm" TargetMode="External"/><Relationship Id="rId40" Type="http://schemas.openxmlformats.org/officeDocument/2006/relationships/hyperlink" Target="http://archivio.pubblica.istruzione.it/normativa/2010/allegati/cm35_10.pdf" TargetMode="External"/><Relationship Id="rId45" Type="http://schemas.openxmlformats.org/officeDocument/2006/relationships/hyperlink" Target="http://www.cislscuolaromagna.it/index.php?module=4&amp;object_id=5284" TargetMode="External"/><Relationship Id="rId53" Type="http://schemas.openxmlformats.org/officeDocument/2006/relationships/hyperlink" Target="file:///G:\criteri%20di%20valutazione%20as15-16\criteri%20di%20valutazione%20alunni%20-%20Copia\documento%20criteri\prot%20nota%203587-%202014.pdf"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rchivio.pubblica.istruzione.it/argomenti/autonomia/documenti/regolamento.htm" TargetMode="External"/><Relationship Id="rId23" Type="http://schemas.openxmlformats.org/officeDocument/2006/relationships/hyperlink" Target="http://www.istruzione.it/esame_di_stato/Primo_Ciclo/normativa/allegati/dpr122_2009.pdf" TargetMode="External"/><Relationship Id="rId28" Type="http://schemas.openxmlformats.org/officeDocument/2006/relationships/hyperlink" Target="http://www.istruzione.it/allegati/prot2563_13.pdf" TargetMode="External"/><Relationship Id="rId36" Type="http://schemas.openxmlformats.org/officeDocument/2006/relationships/hyperlink" Target="http://webcache.googleusercontent.com/search?q=cache:fDkT2xEcX5wJ:www.usrlazio.it/_file/documenti/intercultura/2Normativa/Normativa/C.M.%2520n.%252048%2520del%252031%2520maggio%25202012.pdf+&amp;cd=5&amp;hl=it&amp;ct=clnk&amp;gl=it" TargetMode="External"/><Relationship Id="rId49" Type="http://schemas.openxmlformats.org/officeDocument/2006/relationships/hyperlink" Target="http://www.istruzione.it/allegati/prot2563_13.pdf" TargetMode="External"/><Relationship Id="rId57"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www.istruzione.it/esame_di_stato/Primo_Ciclo/normativa/allegati/dpr122_2009.pdf" TargetMode="External"/><Relationship Id="rId31" Type="http://schemas.openxmlformats.org/officeDocument/2006/relationships/hyperlink" Target="http://extraorario.altervista.org/schede-di-passaggio/" TargetMode="External"/><Relationship Id="rId44" Type="http://schemas.openxmlformats.org/officeDocument/2006/relationships/hyperlink" Target="http://webcache.googleusercontent.com/search?q=cache:fDkT2xEcX5wJ:www.usrlazio.it/_file/documenti/intercultura/2Normativa/Normativa/C.M.%2520n.%252048%2520del%252031%2520maggio%25202012.pdf+&amp;cd=5&amp;hl=it&amp;ct=clnk&amp;gl=it" TargetMode="External"/><Relationship Id="rId52" Type="http://schemas.openxmlformats.org/officeDocument/2006/relationships/hyperlink" Target="file:///G:\criteri%20di%20valutazione%20as15-16\criteri%20di%20valutazione%20alunni%20-%20Copia\documento%20criteri\prot%20nota%203587-%202014.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dscuola.it/archivio/norme/decreti/dlvo297_94.html" TargetMode="External"/><Relationship Id="rId22" Type="http://schemas.openxmlformats.org/officeDocument/2006/relationships/hyperlink" Target="http://www.camera.it/parlam/leggi/decreti/08137d.htm" TargetMode="External"/><Relationship Id="rId27" Type="http://schemas.openxmlformats.org/officeDocument/2006/relationships/hyperlink" Target="http://www.edscuola.it/archivio/norme/decreti/dpr394_99.html" TargetMode="External"/><Relationship Id="rId30" Type="http://schemas.openxmlformats.org/officeDocument/2006/relationships/hyperlink" Target="http://extraorario.altervista.org/criteri-valutazione-secondaria/" TargetMode="External"/><Relationship Id="rId35" Type="http://schemas.openxmlformats.org/officeDocument/2006/relationships/hyperlink" Target="file:///G:\criteri%20di%20valutazione%20as15-16\criteri%20di%20valutazione%20alunni%20-%20Copia\dpr122_2009.pdf" TargetMode="External"/><Relationship Id="rId43" Type="http://schemas.openxmlformats.org/officeDocument/2006/relationships/hyperlink" Target="http://www.istruzione.it/esame_di_stato/Primo_Ciclo/normativa/allegati/dpr122_2009.pdf" TargetMode="External"/><Relationship Id="rId48" Type="http://schemas.openxmlformats.org/officeDocument/2006/relationships/hyperlink" Target="http://ospitiweb.indire.it/~pipv2/esamedistato/primo_ciclo/esami%20I%20ciclo/esami_I_ciclo_indicazioni_3587.pdf"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extraorario.altervista.org/modelli-certificazione-competenze/" TargetMode="External"/><Relationship Id="rId3"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A.s. 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F41276-F8B8-4B0B-BF12-0E0B097C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12</Pages>
  <Words>5556</Words>
  <Characters>31675</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Criteri per la valutazione degli alunni</vt:lpstr>
    </vt:vector>
  </TitlesOfParts>
  <Company>Hewlett-Packard Company</Company>
  <LinksUpToDate>false</LinksUpToDate>
  <CharactersWithSpaces>37157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 per la valutazione degli alunni</dc:title>
  <dc:subject>A.S.2015/2016</dc:subject>
  <dc:creator>La commissione  qualità, valutazione e rendicontazione</dc:creator>
  <cp:lastModifiedBy>Anna Lisa Lucarelli</cp:lastModifiedBy>
  <cp:revision>11</cp:revision>
  <cp:lastPrinted>2016-07-27T13:02:00Z</cp:lastPrinted>
  <dcterms:created xsi:type="dcterms:W3CDTF">2016-07-27T13:44:00Z</dcterms:created>
  <dcterms:modified xsi:type="dcterms:W3CDTF">2016-07-29T13:19:00Z</dcterms:modified>
</cp:coreProperties>
</file>